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C0155" w14:textId="19F19257" w:rsidR="00451F7A" w:rsidRPr="00455195" w:rsidRDefault="00451F7A" w:rsidP="00451F7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>OBRAZLOŽENJE FINANCIJSKOG PLANA ZA 202</w:t>
      </w:r>
      <w:r w:rsidR="007235C3"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4. I PROJEKCIJA ZA 2025. I </w:t>
      </w:r>
      <w:r w:rsidR="001F48EE"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>2026</w:t>
      </w:r>
      <w:r w:rsidR="007235C3" w:rsidRPr="00455195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355BD6CC" w14:textId="77777777" w:rsidR="00F64F65" w:rsidRPr="00A90869" w:rsidRDefault="00F64F65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F4C1D70" w14:textId="00D357E3" w:rsidR="00BE5B13" w:rsidRPr="00A90869" w:rsidRDefault="00441067" w:rsidP="00501DC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Povijesni i pomorski muzej Istre – </w:t>
      </w:r>
      <w:proofErr w:type="spellStart"/>
      <w:r w:rsidR="00640F5B" w:rsidRPr="00A90869">
        <w:rPr>
          <w:rFonts w:ascii="Arial" w:eastAsia="Times New Roman" w:hAnsi="Arial" w:cs="Arial"/>
          <w:lang w:eastAsia="hr-HR"/>
        </w:rPr>
        <w:t>Museo</w:t>
      </w:r>
      <w:proofErr w:type="spellEnd"/>
      <w:r>
        <w:rPr>
          <w:rFonts w:ascii="Arial" w:eastAsia="Times New Roman" w:hAnsi="Arial" w:cs="Arial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lang w:eastAsia="hr-HR"/>
        </w:rPr>
        <w:t>storico</w:t>
      </w:r>
      <w:proofErr w:type="spellEnd"/>
      <w:r>
        <w:rPr>
          <w:rFonts w:ascii="Arial" w:eastAsia="Times New Roman" w:hAnsi="Arial" w:cs="Arial"/>
          <w:lang w:eastAsia="hr-HR"/>
        </w:rPr>
        <w:t xml:space="preserve"> e navale </w:t>
      </w:r>
      <w:proofErr w:type="spellStart"/>
      <w:r w:rsidR="00640F5B" w:rsidRPr="00A90869">
        <w:rPr>
          <w:rFonts w:ascii="Arial" w:eastAsia="Times New Roman" w:hAnsi="Arial" w:cs="Arial"/>
          <w:lang w:eastAsia="hr-HR"/>
        </w:rPr>
        <w:t>dell'Istria</w:t>
      </w:r>
      <w:proofErr w:type="spellEnd"/>
      <w:r w:rsidR="007235C3">
        <w:rPr>
          <w:rFonts w:ascii="Arial" w:eastAsia="Times New Roman" w:hAnsi="Arial" w:cs="Arial"/>
          <w:lang w:eastAsia="hr-HR"/>
        </w:rPr>
        <w:t xml:space="preserve"> (dalje u tekstu: PPMI-MSNI)</w:t>
      </w:r>
      <w:r w:rsidR="006649F1" w:rsidRPr="00A90869">
        <w:rPr>
          <w:rFonts w:ascii="Arial" w:eastAsia="Times New Roma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</w:t>
      </w:r>
      <w:proofErr w:type="spellStart"/>
      <w:r w:rsidR="006649F1" w:rsidRPr="00A90869">
        <w:rPr>
          <w:rFonts w:ascii="Arial" w:eastAsia="Times New Roman" w:hAnsi="Arial" w:cs="Arial"/>
          <w:lang w:eastAsia="hr-HR"/>
        </w:rPr>
        <w:t>podzakonskim</w:t>
      </w:r>
      <w:proofErr w:type="spellEnd"/>
      <w:r w:rsidR="006649F1" w:rsidRPr="00A90869">
        <w:rPr>
          <w:rFonts w:ascii="Arial" w:eastAsia="Times New Roman" w:hAnsi="Arial" w:cs="Arial"/>
          <w:lang w:eastAsia="hr-HR"/>
        </w:rPr>
        <w:t xml:space="preserve"> aktima</w:t>
      </w:r>
      <w:r>
        <w:rPr>
          <w:rFonts w:ascii="Arial" w:eastAsia="Times New Roman" w:hAnsi="Arial" w:cs="Arial"/>
          <w:lang w:eastAsia="hr-HR"/>
        </w:rPr>
        <w:t xml:space="preserve"> s područja muzejske struke i zaštite kulturnih dobara. </w:t>
      </w:r>
      <w:r w:rsidR="00BE5B13" w:rsidRPr="00A90869">
        <w:rPr>
          <w:rFonts w:ascii="Arial" w:eastAsia="Times New Roman" w:hAnsi="Arial" w:cs="Arial"/>
          <w:lang w:eastAsia="hr-HR"/>
        </w:rPr>
        <w:t xml:space="preserve">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14:paraId="4612168C" w14:textId="788F5A8E" w:rsidR="003C0B32" w:rsidRPr="00A90869" w:rsidRDefault="00060052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Times New Roman" w:hAnsi="Arial" w:cs="Arial"/>
          <w:lang w:eastAsia="hr-HR"/>
        </w:rPr>
        <w:t>Člankom 33. Statuta</w:t>
      </w:r>
      <w:r w:rsidR="007235C3">
        <w:rPr>
          <w:rFonts w:ascii="Arial" w:eastAsia="Times New Roman" w:hAnsi="Arial" w:cs="Arial"/>
          <w:lang w:eastAsia="hr-HR"/>
        </w:rPr>
        <w:t xml:space="preserve"> PPMI-MSNI</w:t>
      </w:r>
      <w:r w:rsidRPr="00A90869">
        <w:rPr>
          <w:rFonts w:ascii="Arial" w:eastAsia="Times New Roman" w:hAnsi="Arial" w:cs="Arial"/>
          <w:lang w:eastAsia="hr-HR"/>
        </w:rPr>
        <w:t>,</w:t>
      </w:r>
      <w:r w:rsidR="00F258BF">
        <w:rPr>
          <w:rFonts w:ascii="Arial" w:eastAsia="Times New Roman" w:hAnsi="Arial" w:cs="Arial"/>
          <w:lang w:eastAsia="hr-HR"/>
        </w:rPr>
        <w:t xml:space="preserve"> </w:t>
      </w:r>
      <w:r w:rsidRPr="00A90869">
        <w:rPr>
          <w:rFonts w:ascii="Arial" w:eastAsia="Times New Roman" w:hAnsi="Arial" w:cs="Arial"/>
          <w:lang w:eastAsia="hr-HR"/>
        </w:rPr>
        <w:t>utvrđena je nadležnost Upravnog vijeća</w:t>
      </w:r>
      <w:r w:rsidR="00F258BF">
        <w:rPr>
          <w:rFonts w:ascii="Arial" w:eastAsia="Times New Roman" w:hAnsi="Arial" w:cs="Arial"/>
          <w:lang w:eastAsia="hr-HR"/>
        </w:rPr>
        <w:t xml:space="preserve"> Muzeja </w:t>
      </w:r>
      <w:r w:rsidRPr="00A90869">
        <w:rPr>
          <w:rFonts w:ascii="Arial" w:eastAsia="Times New Roman" w:hAnsi="Arial" w:cs="Arial"/>
          <w:lang w:eastAsia="hr-HR"/>
        </w:rPr>
        <w:t>za donošenje Financijskog plana</w:t>
      </w:r>
      <w:r w:rsidR="00F258BF">
        <w:rPr>
          <w:rFonts w:ascii="Arial" w:eastAsia="Times New Roman" w:hAnsi="Arial" w:cs="Arial"/>
          <w:lang w:eastAsia="hr-HR"/>
        </w:rPr>
        <w:t xml:space="preserve"> </w:t>
      </w:r>
      <w:r w:rsidR="007235C3">
        <w:rPr>
          <w:rFonts w:ascii="Arial" w:eastAsia="Times New Roman" w:hAnsi="Arial" w:cs="Arial"/>
          <w:lang w:eastAsia="hr-HR"/>
        </w:rPr>
        <w:t>PPMI-MSNI</w:t>
      </w:r>
      <w:r w:rsidRPr="00A90869">
        <w:rPr>
          <w:rFonts w:ascii="Arial" w:eastAsia="SimSun" w:hAnsi="Arial" w:cs="Arial"/>
          <w:lang w:eastAsia="hr-HR"/>
        </w:rPr>
        <w:t>, a p</w:t>
      </w:r>
      <w:r w:rsidR="00625771" w:rsidRPr="00A90869">
        <w:rPr>
          <w:rFonts w:ascii="Arial" w:eastAsia="Times New Roman" w:hAnsi="Arial" w:cs="Arial"/>
          <w:lang w:eastAsia="hr-HR"/>
        </w:rPr>
        <w:t xml:space="preserve">ravni temelj za donošenje </w:t>
      </w:r>
      <w:r w:rsidRPr="00A90869">
        <w:rPr>
          <w:rFonts w:ascii="Arial" w:eastAsia="Times New Roman" w:hAnsi="Arial" w:cs="Arial"/>
          <w:lang w:eastAsia="hr-HR"/>
        </w:rPr>
        <w:t>Financijskog plana</w:t>
      </w:r>
      <w:r w:rsidR="00625771" w:rsidRPr="00A90869">
        <w:rPr>
          <w:rFonts w:ascii="Arial" w:eastAsia="Times New Roman" w:hAnsi="Arial" w:cs="Arial"/>
          <w:lang w:eastAsia="hr-HR"/>
        </w:rPr>
        <w:t xml:space="preserve"> sadržan je u odredb</w:t>
      </w:r>
      <w:r w:rsidRPr="00A90869">
        <w:rPr>
          <w:rFonts w:ascii="Arial" w:eastAsia="Times New Roman" w:hAnsi="Arial" w:cs="Arial"/>
          <w:lang w:eastAsia="hr-HR"/>
        </w:rPr>
        <w:t>ama</w:t>
      </w:r>
      <w:r w:rsidR="00625771" w:rsidRPr="00A90869">
        <w:rPr>
          <w:rFonts w:ascii="Arial" w:eastAsia="Times New Roman" w:hAnsi="Arial" w:cs="Arial"/>
          <w:lang w:eastAsia="hr-HR"/>
        </w:rPr>
        <w:t xml:space="preserve"> članaka 28</w:t>
      </w:r>
      <w:r w:rsidRPr="00A90869">
        <w:rPr>
          <w:rFonts w:ascii="Arial" w:eastAsia="Times New Roman" w:hAnsi="Arial" w:cs="Arial"/>
          <w:lang w:eastAsia="hr-HR"/>
        </w:rPr>
        <w:t xml:space="preserve"> </w:t>
      </w:r>
      <w:r w:rsidR="00625771" w:rsidRPr="00A90869">
        <w:rPr>
          <w:rFonts w:ascii="Arial" w:eastAsia="Times New Roman" w:hAnsi="Arial" w:cs="Arial"/>
          <w:lang w:eastAsia="hr-HR"/>
        </w:rPr>
        <w:t xml:space="preserve">- do 38. </w:t>
      </w:r>
      <w:r w:rsidRPr="00A90869">
        <w:rPr>
          <w:rFonts w:ascii="Arial" w:eastAsia="Times New Roman" w:hAnsi="Arial" w:cs="Arial"/>
          <w:lang w:eastAsia="hr-HR"/>
        </w:rPr>
        <w:t xml:space="preserve">Zakona o proračunu (NN 144/21). </w:t>
      </w:r>
      <w:r w:rsidR="00640F5B" w:rsidRPr="00A90869">
        <w:rPr>
          <w:rFonts w:ascii="Arial" w:eastAsia="SimSun" w:hAnsi="Arial" w:cs="Arial"/>
          <w:lang w:eastAsia="hr-HR"/>
        </w:rPr>
        <w:t>Uz financijski plan</w:t>
      </w:r>
      <w:r w:rsidR="00F258BF">
        <w:rPr>
          <w:rFonts w:ascii="Arial" w:eastAsia="SimSun" w:hAnsi="Arial" w:cs="Arial"/>
          <w:lang w:eastAsia="hr-HR"/>
        </w:rPr>
        <w:t xml:space="preserve"> </w:t>
      </w:r>
      <w:r w:rsidR="007235C3">
        <w:rPr>
          <w:rFonts w:ascii="Arial" w:eastAsia="SimSun" w:hAnsi="Arial" w:cs="Arial"/>
          <w:lang w:eastAsia="hr-HR"/>
        </w:rPr>
        <w:t>PPMI-MSNI</w:t>
      </w:r>
      <w:r w:rsidR="00F258BF">
        <w:rPr>
          <w:rFonts w:ascii="Arial" w:eastAsia="SimSun" w:hAnsi="Arial" w:cs="Arial"/>
          <w:lang w:eastAsia="hr-HR"/>
        </w:rPr>
        <w:t xml:space="preserve">, </w:t>
      </w:r>
      <w:r w:rsidR="00625771" w:rsidRPr="00A90869">
        <w:rPr>
          <w:rFonts w:ascii="Arial" w:eastAsia="SimSun" w:hAnsi="Arial" w:cs="Arial"/>
          <w:lang w:eastAsia="hr-HR"/>
        </w:rPr>
        <w:t xml:space="preserve">dostavlja se </w:t>
      </w:r>
      <w:r w:rsidR="00640F5B" w:rsidRPr="00A90869">
        <w:rPr>
          <w:rFonts w:ascii="Arial" w:eastAsia="SimSun" w:hAnsi="Arial" w:cs="Arial"/>
          <w:lang w:eastAsia="hr-HR"/>
        </w:rPr>
        <w:t xml:space="preserve">obrazloženje </w:t>
      </w:r>
      <w:r w:rsidR="00F258BF">
        <w:rPr>
          <w:rFonts w:ascii="Arial" w:eastAsia="SimSun" w:hAnsi="Arial" w:cs="Arial"/>
          <w:lang w:eastAsia="hr-HR"/>
        </w:rPr>
        <w:t>F</w:t>
      </w:r>
      <w:r w:rsidR="00BE5B13" w:rsidRPr="00A90869">
        <w:rPr>
          <w:rFonts w:ascii="Arial" w:eastAsia="SimSun" w:hAnsi="Arial" w:cs="Arial"/>
          <w:lang w:eastAsia="hr-HR"/>
        </w:rPr>
        <w:t>inancijskog plana</w:t>
      </w:r>
      <w:r w:rsidR="00F258BF">
        <w:rPr>
          <w:rFonts w:ascii="Arial" w:eastAsia="SimSun" w:hAnsi="Arial" w:cs="Arial"/>
          <w:lang w:eastAsia="hr-HR"/>
        </w:rPr>
        <w:t>, koje</w:t>
      </w:r>
      <w:r w:rsidR="00BE5B13" w:rsidRPr="00A90869">
        <w:rPr>
          <w:rFonts w:ascii="Arial" w:eastAsia="SimSun" w:hAnsi="Arial" w:cs="Arial"/>
          <w:lang w:eastAsia="hr-HR"/>
        </w:rPr>
        <w:t xml:space="preserve"> se sastoji od obrazloženja općeg i </w:t>
      </w:r>
      <w:r w:rsidR="00640F5B" w:rsidRPr="00A90869">
        <w:rPr>
          <w:rFonts w:ascii="Arial" w:eastAsia="SimSun" w:hAnsi="Arial" w:cs="Arial"/>
          <w:lang w:eastAsia="hr-HR"/>
        </w:rPr>
        <w:t>posebnog dijela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  <w:r w:rsidR="00F258BF">
        <w:rPr>
          <w:rFonts w:ascii="Arial" w:eastAsia="SimSun" w:hAnsi="Arial" w:cs="Arial"/>
          <w:lang w:eastAsia="hr-HR"/>
        </w:rPr>
        <w:t>F</w:t>
      </w:r>
      <w:r w:rsidR="00BE5B13" w:rsidRPr="00A90869">
        <w:rPr>
          <w:rFonts w:ascii="Arial" w:eastAsia="SimSun" w:hAnsi="Arial" w:cs="Arial"/>
          <w:lang w:eastAsia="hr-HR"/>
        </w:rPr>
        <w:t>inancijskog plana</w:t>
      </w:r>
      <w:r w:rsidR="003C0B32" w:rsidRPr="00A90869">
        <w:rPr>
          <w:rFonts w:ascii="Arial" w:eastAsia="SimSun" w:hAnsi="Arial" w:cs="Arial"/>
          <w:lang w:eastAsia="hr-HR"/>
        </w:rPr>
        <w:t>.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</w:p>
    <w:p w14:paraId="3EF7CFED" w14:textId="719AF435" w:rsidR="001510AB" w:rsidRDefault="00BE5B13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Obrazloženje općeg dijela </w:t>
      </w:r>
      <w:r w:rsidR="007C417E">
        <w:rPr>
          <w:rFonts w:ascii="Arial" w:eastAsia="SimSun" w:hAnsi="Arial" w:cs="Arial"/>
          <w:lang w:eastAsia="hr-HR"/>
        </w:rPr>
        <w:t>F</w:t>
      </w:r>
      <w:r w:rsidRPr="00A90869">
        <w:rPr>
          <w:rFonts w:ascii="Arial" w:eastAsia="SimSun" w:hAnsi="Arial" w:cs="Arial"/>
          <w:lang w:eastAsia="hr-HR"/>
        </w:rPr>
        <w:t xml:space="preserve">inancijskog plana sadrži obrazloženje prihoda i rashoda, primitaka i izdataka te viška </w:t>
      </w:r>
      <w:r w:rsidR="007C417E">
        <w:rPr>
          <w:rFonts w:ascii="Arial" w:eastAsia="SimSun" w:hAnsi="Arial" w:cs="Arial"/>
          <w:lang w:eastAsia="hr-HR"/>
        </w:rPr>
        <w:t>F</w:t>
      </w:r>
      <w:r w:rsidRPr="00A90869">
        <w:rPr>
          <w:rFonts w:ascii="Arial" w:eastAsia="SimSun" w:hAnsi="Arial" w:cs="Arial"/>
          <w:lang w:eastAsia="hr-HR"/>
        </w:rPr>
        <w:t>inancijskog plana.</w:t>
      </w:r>
    </w:p>
    <w:p w14:paraId="60979468" w14:textId="77777777" w:rsidR="009A09D2" w:rsidRPr="00A90869" w:rsidRDefault="009A09D2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</w:p>
    <w:p w14:paraId="43F0937C" w14:textId="77777777" w:rsidR="00BE5B13" w:rsidRPr="00A90869" w:rsidRDefault="00BE5B13" w:rsidP="00501DCF">
      <w:pPr>
        <w:spacing w:line="240" w:lineRule="auto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Obrazloženje posebnog dijela financijskog plana sastoji se od obrazloženja </w:t>
      </w:r>
      <w:r w:rsidR="00501DCF" w:rsidRPr="00A90869">
        <w:rPr>
          <w:rFonts w:ascii="Arial" w:eastAsia="SimSun" w:hAnsi="Arial" w:cs="Arial"/>
          <w:lang w:eastAsia="hr-HR"/>
        </w:rPr>
        <w:t xml:space="preserve">programa koje se daje kroz obrazloženje aktivnosti i projekata zajedno s ciljevima i pokazateljima uspješnosti iz akata strateškog planiranja ( </w:t>
      </w:r>
      <w:r w:rsidRPr="00A90869">
        <w:rPr>
          <w:rFonts w:ascii="Arial" w:eastAsia="SimSun" w:hAnsi="Arial" w:cs="Arial"/>
          <w:lang w:eastAsia="hr-HR"/>
        </w:rPr>
        <w:t>poveznica na  Provedbe</w:t>
      </w:r>
      <w:r w:rsidR="00501DCF" w:rsidRPr="00A90869">
        <w:rPr>
          <w:rFonts w:ascii="Arial" w:eastAsia="SimSun" w:hAnsi="Arial" w:cs="Arial"/>
          <w:lang w:eastAsia="hr-HR"/>
        </w:rPr>
        <w:t>ni</w:t>
      </w:r>
      <w:r w:rsidRPr="00A90869">
        <w:rPr>
          <w:rFonts w:ascii="Arial" w:eastAsia="SimSun" w:hAnsi="Arial" w:cs="Arial"/>
          <w:lang w:eastAsia="hr-HR"/>
        </w:rPr>
        <w:t xml:space="preserve"> program Istarske županije za razdoblje 2022.-2025. godine.</w:t>
      </w:r>
      <w:r w:rsidR="00501DCF" w:rsidRPr="00A90869">
        <w:rPr>
          <w:rFonts w:ascii="Arial" w:eastAsia="SimSun" w:hAnsi="Arial" w:cs="Arial"/>
          <w:lang w:eastAsia="hr-HR"/>
        </w:rPr>
        <w:t>)</w:t>
      </w:r>
    </w:p>
    <w:p w14:paraId="7F56D475" w14:textId="77777777" w:rsidR="00BE5B13" w:rsidRDefault="00BE5B13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219998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0E3742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96AAD0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6C7DAFE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CD20524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01BEFDA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ACD336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D39822E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32440C68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779CC89F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4C9699B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DE5443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6F77A555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C0EB187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3ABD676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0F35A335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9ADE405" w14:textId="77777777" w:rsidR="001510AB" w:rsidRPr="00455195" w:rsidRDefault="00451F7A" w:rsidP="00F3073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sz w:val="24"/>
          <w:szCs w:val="24"/>
          <w:lang w:eastAsia="hr-HR"/>
        </w:rPr>
      </w:pPr>
      <w:r w:rsidRPr="00455195">
        <w:rPr>
          <w:rFonts w:ascii="Arial" w:eastAsia="SimSun" w:hAnsi="Arial" w:cs="Arial"/>
          <w:b/>
          <w:sz w:val="24"/>
          <w:szCs w:val="24"/>
          <w:lang w:eastAsia="hr-HR"/>
        </w:rPr>
        <w:lastRenderedPageBreak/>
        <w:t xml:space="preserve">OBRAZLOŽENJE OPĆEG DIJELA </w:t>
      </w:r>
      <w:r w:rsidR="00640F5B" w:rsidRPr="00455195">
        <w:rPr>
          <w:rFonts w:ascii="Arial" w:eastAsia="SimSun" w:hAnsi="Arial" w:cs="Arial"/>
          <w:b/>
          <w:sz w:val="24"/>
          <w:szCs w:val="24"/>
          <w:lang w:eastAsia="hr-HR"/>
        </w:rPr>
        <w:t>FINANCIJSKOG PLANA ZA 202</w:t>
      </w:r>
      <w:r w:rsidR="001F48EE" w:rsidRPr="00455195">
        <w:rPr>
          <w:rFonts w:ascii="Arial" w:eastAsia="SimSun" w:hAnsi="Arial" w:cs="Arial"/>
          <w:b/>
          <w:sz w:val="24"/>
          <w:szCs w:val="24"/>
          <w:lang w:eastAsia="hr-HR"/>
        </w:rPr>
        <w:t>4</w:t>
      </w:r>
      <w:r w:rsidR="00640F5B" w:rsidRPr="00455195">
        <w:rPr>
          <w:rFonts w:ascii="Arial" w:eastAsia="SimSun" w:hAnsi="Arial" w:cs="Arial"/>
          <w:b/>
          <w:sz w:val="24"/>
          <w:szCs w:val="24"/>
          <w:lang w:eastAsia="hr-HR"/>
        </w:rPr>
        <w:t>-202</w:t>
      </w:r>
      <w:r w:rsidR="001F48EE" w:rsidRPr="00455195">
        <w:rPr>
          <w:rFonts w:ascii="Arial" w:eastAsia="SimSun" w:hAnsi="Arial" w:cs="Arial"/>
          <w:b/>
          <w:sz w:val="24"/>
          <w:szCs w:val="24"/>
          <w:lang w:eastAsia="hr-HR"/>
        </w:rPr>
        <w:t>6</w:t>
      </w:r>
    </w:p>
    <w:p w14:paraId="0F116784" w14:textId="77777777" w:rsidR="001510AB" w:rsidRPr="00A90869" w:rsidRDefault="001510AB" w:rsidP="001510A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lang w:eastAsia="hr-HR"/>
        </w:rPr>
      </w:pPr>
    </w:p>
    <w:p w14:paraId="29BCE24F" w14:textId="6B5D8B28" w:rsidR="002478F3" w:rsidRDefault="00640F5B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Opći dio financijskog plana </w:t>
      </w:r>
      <w:r w:rsidR="007235C3">
        <w:rPr>
          <w:rFonts w:ascii="Arial" w:eastAsia="SimSun" w:hAnsi="Arial" w:cs="Arial"/>
          <w:lang w:eastAsia="hr-HR"/>
        </w:rPr>
        <w:t>PPMI-MSNI</w:t>
      </w:r>
      <w:r w:rsidRPr="00A90869">
        <w:rPr>
          <w:rFonts w:ascii="Arial" w:eastAsia="SimSun" w:hAnsi="Arial" w:cs="Arial"/>
          <w:lang w:eastAsia="hr-HR"/>
        </w:rPr>
        <w:t xml:space="preserve"> sastoji se od Sažetka</w:t>
      </w:r>
      <w:r w:rsidR="00625771" w:rsidRPr="00A90869">
        <w:rPr>
          <w:rFonts w:ascii="Arial" w:eastAsia="SimSun" w:hAnsi="Arial" w:cs="Arial"/>
          <w:lang w:eastAsia="hr-HR"/>
        </w:rPr>
        <w:t xml:space="preserve"> računa prihoda i rashoda</w:t>
      </w:r>
      <w:r w:rsidR="007235C3">
        <w:rPr>
          <w:rFonts w:ascii="Arial" w:eastAsia="SimSun" w:hAnsi="Arial" w:cs="Arial"/>
          <w:lang w:eastAsia="hr-HR"/>
        </w:rPr>
        <w:t>,</w:t>
      </w:r>
      <w:r w:rsidR="00625771" w:rsidRPr="00A90869">
        <w:rPr>
          <w:rFonts w:ascii="Arial" w:eastAsia="SimSun" w:hAnsi="Arial" w:cs="Arial"/>
          <w:lang w:eastAsia="hr-HR"/>
        </w:rPr>
        <w:t xml:space="preserve"> sažetka računa financiranja</w:t>
      </w:r>
      <w:r w:rsidR="007235C3">
        <w:rPr>
          <w:rFonts w:ascii="Arial" w:eastAsia="SimSun" w:hAnsi="Arial" w:cs="Arial"/>
          <w:lang w:eastAsia="hr-HR"/>
        </w:rPr>
        <w:t xml:space="preserve"> te sažetka višegodišnjeg plana uravnoteženja-utroška planiranog viška,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625771" w:rsidRPr="00A90869">
        <w:rPr>
          <w:rFonts w:ascii="Arial" w:eastAsia="SimSun" w:hAnsi="Arial" w:cs="Arial"/>
          <w:lang w:eastAsia="hr-HR"/>
        </w:rPr>
        <w:t>tabele A</w:t>
      </w:r>
      <w:r w:rsidR="00060052" w:rsidRPr="00A90869">
        <w:rPr>
          <w:rFonts w:ascii="Arial" w:eastAsia="SimSun" w:hAnsi="Arial" w:cs="Arial"/>
          <w:lang w:eastAsia="hr-HR"/>
        </w:rPr>
        <w:t xml:space="preserve"> – Računa prihoda  i Računa</w:t>
      </w:r>
      <w:r w:rsidR="00625771" w:rsidRPr="00A90869">
        <w:rPr>
          <w:rFonts w:ascii="Arial" w:eastAsia="SimSun" w:hAnsi="Arial" w:cs="Arial"/>
          <w:lang w:eastAsia="hr-HR"/>
        </w:rPr>
        <w:t xml:space="preserve"> rashoda i tabele B </w:t>
      </w:r>
      <w:r w:rsidR="00060052" w:rsidRPr="00A90869">
        <w:rPr>
          <w:rFonts w:ascii="Arial" w:eastAsia="SimSun" w:hAnsi="Arial" w:cs="Arial"/>
          <w:lang w:eastAsia="hr-HR"/>
        </w:rPr>
        <w:t xml:space="preserve">- </w:t>
      </w:r>
      <w:r w:rsidR="00625771" w:rsidRPr="00A90869">
        <w:rPr>
          <w:rFonts w:ascii="Arial" w:eastAsia="SimSun" w:hAnsi="Arial" w:cs="Arial"/>
          <w:lang w:eastAsia="hr-HR"/>
        </w:rPr>
        <w:t>Računa financiranja.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</w:p>
    <w:p w14:paraId="4E42C2BF" w14:textId="25779D5F" w:rsidR="002478F3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Sažet</w:t>
      </w:r>
      <w:r w:rsidR="00EF0E5F" w:rsidRPr="00A90869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k prikazuje plan prihoda u iznosu od </w:t>
      </w:r>
      <w:r w:rsidR="007235C3">
        <w:rPr>
          <w:rFonts w:ascii="Arial" w:eastAsia="SimSun" w:hAnsi="Arial" w:cs="Arial"/>
          <w:lang w:eastAsia="hr-HR"/>
        </w:rPr>
        <w:t>1.309.321,11</w:t>
      </w:r>
      <w:r>
        <w:rPr>
          <w:rFonts w:ascii="Arial" w:eastAsia="SimSun" w:hAnsi="Arial" w:cs="Arial"/>
          <w:lang w:eastAsia="hr-HR"/>
        </w:rPr>
        <w:t xml:space="preserve"> EUR, rashode u iznosu od </w:t>
      </w:r>
      <w:r w:rsidR="006B6699" w:rsidRPr="00111CDD">
        <w:rPr>
          <w:rFonts w:ascii="Arial" w:eastAsia="SimSun" w:hAnsi="Arial" w:cs="Arial"/>
          <w:lang w:eastAsia="hr-HR"/>
        </w:rPr>
        <w:t>1.661.041,71</w:t>
      </w:r>
      <w:r>
        <w:rPr>
          <w:rFonts w:ascii="Arial" w:eastAsia="SimSun" w:hAnsi="Arial" w:cs="Arial"/>
          <w:lang w:eastAsia="hr-HR"/>
        </w:rPr>
        <w:t xml:space="preserve"> EUR te plan donosa viška u iznosu od </w:t>
      </w:r>
      <w:r w:rsidR="00B4259A">
        <w:rPr>
          <w:rFonts w:ascii="Arial" w:eastAsia="SimSun" w:hAnsi="Arial" w:cs="Arial"/>
          <w:lang w:eastAsia="hr-HR"/>
        </w:rPr>
        <w:t>430.000</w:t>
      </w:r>
      <w:r>
        <w:rPr>
          <w:rFonts w:ascii="Arial" w:eastAsia="SimSun" w:hAnsi="Arial" w:cs="Arial"/>
          <w:lang w:eastAsia="hr-HR"/>
        </w:rPr>
        <w:t>,00 EUR.</w:t>
      </w:r>
      <w:r w:rsidR="00B4259A">
        <w:rPr>
          <w:rFonts w:ascii="Arial" w:eastAsia="SimSun" w:hAnsi="Arial" w:cs="Arial"/>
          <w:lang w:eastAsia="hr-HR"/>
        </w:rPr>
        <w:t xml:space="preserve"> U 2024. godini planira se utrošiti dio viška u iznosu od 321.000,00 EUR do pokrića planiranih rashoda, dok se ostatak prenosi u 2025. i 2026. godinu i to po 54.500 EUR za svaku godinu projekcije.</w:t>
      </w:r>
    </w:p>
    <w:p w14:paraId="7235EF40" w14:textId="6B48752B" w:rsidR="00501DCF" w:rsidRPr="00A90869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</w:t>
      </w:r>
      <w:r w:rsidR="001F48EE">
        <w:rPr>
          <w:rFonts w:ascii="Arial" w:eastAsia="SimSun" w:hAnsi="Arial" w:cs="Arial"/>
          <w:lang w:eastAsia="hr-HR"/>
        </w:rPr>
        <w:t xml:space="preserve">rojekcije </w:t>
      </w:r>
      <w:r>
        <w:rPr>
          <w:rFonts w:ascii="Arial" w:eastAsia="SimSun" w:hAnsi="Arial" w:cs="Arial"/>
          <w:lang w:eastAsia="hr-HR"/>
        </w:rPr>
        <w:t xml:space="preserve">prihoda </w:t>
      </w:r>
      <w:r w:rsidR="001F48EE">
        <w:rPr>
          <w:rFonts w:ascii="Arial" w:eastAsia="SimSun" w:hAnsi="Arial" w:cs="Arial"/>
          <w:lang w:eastAsia="hr-HR"/>
        </w:rPr>
        <w:t xml:space="preserve">za 2025. </w:t>
      </w:r>
      <w:r w:rsidR="00B4259A">
        <w:rPr>
          <w:rFonts w:ascii="Arial" w:eastAsia="SimSun" w:hAnsi="Arial" w:cs="Arial"/>
          <w:lang w:eastAsia="hr-HR"/>
        </w:rPr>
        <w:t>godinu iznose 1.218.530,00 EUR a za</w:t>
      </w:r>
      <w:r w:rsidR="001F48EE">
        <w:rPr>
          <w:rFonts w:ascii="Arial" w:eastAsia="SimSun" w:hAnsi="Arial" w:cs="Arial"/>
          <w:lang w:eastAsia="hr-HR"/>
        </w:rPr>
        <w:t xml:space="preserve"> 2026. godinu iznose </w:t>
      </w:r>
      <w:r w:rsidR="00B4259A">
        <w:rPr>
          <w:rFonts w:ascii="Arial" w:eastAsia="SimSun" w:hAnsi="Arial" w:cs="Arial"/>
          <w:lang w:eastAsia="hr-HR"/>
        </w:rPr>
        <w:t>1.222.529,97</w:t>
      </w:r>
      <w:r w:rsidR="001F48EE">
        <w:rPr>
          <w:rFonts w:ascii="Arial" w:eastAsia="SimSun" w:hAnsi="Arial" w:cs="Arial"/>
          <w:lang w:eastAsia="hr-HR"/>
        </w:rPr>
        <w:t xml:space="preserve"> EUR</w:t>
      </w:r>
      <w:r w:rsidR="00B4259A">
        <w:rPr>
          <w:rFonts w:ascii="Arial" w:eastAsia="SimSun" w:hAnsi="Arial" w:cs="Arial"/>
          <w:lang w:eastAsia="hr-HR"/>
        </w:rPr>
        <w:t xml:space="preserve"> te uz planirani utrošak ostatka viška od 2023. godine od 54.500,00 EUR, raspoloživa sredstva za 2025. godinu projiciraju se u iznosu od 1.273.030,00 EUR a za 2026. godinu u iznosu od 1.277.029,97 EUR. </w:t>
      </w:r>
    </w:p>
    <w:p w14:paraId="1A287099" w14:textId="77777777" w:rsidR="00B16F93" w:rsidRPr="00A90869" w:rsidRDefault="00B16F9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</w:p>
    <w:p w14:paraId="1C746B49" w14:textId="77777777" w:rsidR="00501DCF" w:rsidRPr="005A638E" w:rsidRDefault="00501DCF" w:rsidP="001510AB">
      <w:pPr>
        <w:spacing w:after="0" w:line="240" w:lineRule="auto"/>
        <w:ind w:left="30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t xml:space="preserve">PRIHODI </w:t>
      </w:r>
    </w:p>
    <w:p w14:paraId="394490DC" w14:textId="73930ECA" w:rsidR="002478F3" w:rsidRDefault="00B4259A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PPMI-MSNI</w:t>
      </w:r>
      <w:r w:rsidR="002478F3">
        <w:rPr>
          <w:rFonts w:ascii="Arial" w:eastAsia="SimSun" w:hAnsi="Arial" w:cs="Arial"/>
          <w:lang w:eastAsia="hr-HR"/>
        </w:rPr>
        <w:t xml:space="preserve"> u 2024. godini ostvariti prihode u iznosu od </w:t>
      </w:r>
      <w:r w:rsidR="006B6699" w:rsidRPr="00111CDD">
        <w:rPr>
          <w:rFonts w:ascii="Arial" w:eastAsia="SimSun" w:hAnsi="Arial" w:cs="Arial"/>
          <w:lang w:eastAsia="hr-HR"/>
        </w:rPr>
        <w:t>1.340.041,71</w:t>
      </w:r>
      <w:r w:rsidR="002478F3">
        <w:rPr>
          <w:rFonts w:ascii="Arial" w:eastAsia="SimSun" w:hAnsi="Arial" w:cs="Arial"/>
          <w:lang w:eastAsia="hr-HR"/>
        </w:rPr>
        <w:t xml:space="preserve"> EUR.</w:t>
      </w:r>
    </w:p>
    <w:p w14:paraId="16760A63" w14:textId="2953FC01" w:rsidR="00501DCF" w:rsidRPr="00A90869" w:rsidRDefault="001F48EE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</w:t>
      </w:r>
      <w:r w:rsidR="00501DCF" w:rsidRPr="00A90869">
        <w:rPr>
          <w:rFonts w:ascii="Arial" w:eastAsia="SimSun" w:hAnsi="Arial" w:cs="Arial"/>
          <w:lang w:eastAsia="hr-HR"/>
        </w:rPr>
        <w:t>lanirani pr</w:t>
      </w:r>
      <w:r w:rsidR="00A66B63" w:rsidRPr="00A90869">
        <w:rPr>
          <w:rFonts w:ascii="Arial" w:eastAsia="SimSun" w:hAnsi="Arial" w:cs="Arial"/>
          <w:lang w:eastAsia="hr-HR"/>
        </w:rPr>
        <w:t xml:space="preserve">ihodi </w:t>
      </w:r>
      <w:r>
        <w:rPr>
          <w:rFonts w:ascii="Arial" w:eastAsia="SimSun" w:hAnsi="Arial" w:cs="Arial"/>
          <w:lang w:eastAsia="hr-HR"/>
        </w:rPr>
        <w:t xml:space="preserve">su odraz planiranih aktivnosti </w:t>
      </w:r>
      <w:r w:rsidR="00213EC6">
        <w:rPr>
          <w:rFonts w:ascii="Arial" w:eastAsia="SimSun" w:hAnsi="Arial" w:cs="Arial"/>
          <w:lang w:eastAsia="hr-HR"/>
        </w:rPr>
        <w:t>i procjene</w:t>
      </w:r>
      <w:r w:rsidR="00B4259A">
        <w:rPr>
          <w:rFonts w:ascii="Arial" w:eastAsia="SimSun" w:hAnsi="Arial" w:cs="Arial"/>
          <w:lang w:eastAsia="hr-HR"/>
        </w:rPr>
        <w:t xml:space="preserve"> potreba za njihovu provedbu</w:t>
      </w:r>
      <w:r w:rsidR="00213EC6">
        <w:rPr>
          <w:rFonts w:ascii="Arial" w:eastAsia="SimSun" w:hAnsi="Arial" w:cs="Arial"/>
          <w:lang w:eastAsia="hr-HR"/>
        </w:rPr>
        <w:t xml:space="preserve"> </w:t>
      </w:r>
      <w:r w:rsidR="00B4259A">
        <w:rPr>
          <w:rFonts w:ascii="Arial" w:eastAsia="SimSun" w:hAnsi="Arial" w:cs="Arial"/>
          <w:lang w:eastAsia="hr-HR"/>
        </w:rPr>
        <w:t>a</w:t>
      </w:r>
      <w:r w:rsidR="00213EC6">
        <w:rPr>
          <w:rFonts w:ascii="Arial" w:eastAsia="SimSun" w:hAnsi="Arial" w:cs="Arial"/>
          <w:lang w:eastAsia="hr-HR"/>
        </w:rPr>
        <w:t xml:space="preserve"> planiraju</w:t>
      </w:r>
      <w:r w:rsidR="00B4259A">
        <w:rPr>
          <w:rFonts w:ascii="Arial" w:eastAsia="SimSun" w:hAnsi="Arial" w:cs="Arial"/>
          <w:lang w:eastAsia="hr-HR"/>
        </w:rPr>
        <w:t xml:space="preserve"> se </w:t>
      </w:r>
      <w:r w:rsidR="00213EC6">
        <w:rPr>
          <w:rFonts w:ascii="Arial" w:eastAsia="SimSun" w:hAnsi="Arial" w:cs="Arial"/>
          <w:lang w:eastAsia="hr-HR"/>
        </w:rPr>
        <w:t xml:space="preserve"> </w:t>
      </w:r>
      <w:r w:rsidR="00EF0E5F" w:rsidRPr="00A90869">
        <w:rPr>
          <w:rFonts w:ascii="Arial" w:eastAsia="SimSun" w:hAnsi="Arial" w:cs="Arial"/>
          <w:lang w:eastAsia="hr-HR"/>
        </w:rPr>
        <w:t>iz slijedećih i</w:t>
      </w:r>
      <w:r w:rsidR="00CE24E5" w:rsidRPr="00A90869">
        <w:rPr>
          <w:rFonts w:ascii="Arial" w:eastAsia="SimSun" w:hAnsi="Arial" w:cs="Arial"/>
          <w:lang w:eastAsia="hr-HR"/>
        </w:rPr>
        <w:t xml:space="preserve">zvora: </w:t>
      </w:r>
    </w:p>
    <w:p w14:paraId="49792FDC" w14:textId="7B5B5AA8" w:rsidR="00DA6A26" w:rsidRPr="00A90869" w:rsidRDefault="00213EC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1.1. Nenamjenski</w:t>
      </w:r>
      <w:r w:rsidR="00CE24E5" w:rsidRPr="00A90869">
        <w:rPr>
          <w:rFonts w:ascii="Arial" w:eastAsia="SimSun" w:hAnsi="Arial" w:cs="Arial"/>
          <w:lang w:eastAsia="hr-HR"/>
        </w:rPr>
        <w:t xml:space="preserve"> prihodi i primici</w:t>
      </w:r>
      <w:r w:rsidR="00A66B63" w:rsidRPr="00A90869">
        <w:rPr>
          <w:rFonts w:ascii="Arial" w:eastAsia="SimSun" w:hAnsi="Arial" w:cs="Arial"/>
          <w:lang w:eastAsia="hr-HR"/>
        </w:rPr>
        <w:t xml:space="preserve"> (Istarska županija</w:t>
      </w:r>
      <w:r w:rsidR="00D154A3">
        <w:rPr>
          <w:rFonts w:ascii="Arial" w:eastAsia="SimSun" w:hAnsi="Arial" w:cs="Arial"/>
          <w:lang w:eastAsia="hr-HR"/>
        </w:rPr>
        <w:t>-</w:t>
      </w:r>
      <w:proofErr w:type="spellStart"/>
      <w:r w:rsidR="00D154A3">
        <w:rPr>
          <w:rFonts w:ascii="Arial" w:eastAsia="SimSun" w:hAnsi="Arial" w:cs="Arial"/>
          <w:lang w:eastAsia="hr-HR"/>
        </w:rPr>
        <w:t>Regione</w:t>
      </w:r>
      <w:proofErr w:type="spellEnd"/>
      <w:r w:rsidR="00D154A3">
        <w:rPr>
          <w:rFonts w:ascii="Arial" w:eastAsia="SimSun" w:hAnsi="Arial" w:cs="Arial"/>
          <w:lang w:eastAsia="hr-HR"/>
        </w:rPr>
        <w:t xml:space="preserve"> </w:t>
      </w:r>
      <w:proofErr w:type="spellStart"/>
      <w:r w:rsidR="00D154A3">
        <w:rPr>
          <w:rFonts w:ascii="Arial" w:eastAsia="SimSun" w:hAnsi="Arial" w:cs="Arial"/>
          <w:lang w:eastAsia="hr-HR"/>
        </w:rPr>
        <w:t>Istriana</w:t>
      </w:r>
      <w:proofErr w:type="spellEnd"/>
      <w:r w:rsidR="00A66B63" w:rsidRPr="00A90869">
        <w:rPr>
          <w:rFonts w:ascii="Arial" w:eastAsia="SimSun" w:hAnsi="Arial" w:cs="Arial"/>
          <w:lang w:eastAsia="hr-HR"/>
        </w:rPr>
        <w:t>)</w:t>
      </w:r>
      <w:r w:rsidR="00D154A3">
        <w:rPr>
          <w:rFonts w:ascii="Arial" w:eastAsia="SimSun" w:hAnsi="Arial" w:cs="Arial"/>
          <w:lang w:eastAsia="hr-HR"/>
        </w:rPr>
        <w:t xml:space="preserve"> u iznosu </w:t>
      </w:r>
      <w:r w:rsidR="00D154A3" w:rsidRPr="00111CDD">
        <w:rPr>
          <w:rFonts w:ascii="Arial" w:eastAsia="SimSun" w:hAnsi="Arial" w:cs="Arial"/>
          <w:lang w:eastAsia="hr-HR"/>
        </w:rPr>
        <w:t xml:space="preserve">od </w:t>
      </w:r>
      <w:r w:rsidR="00DA6A26" w:rsidRPr="00111CDD">
        <w:rPr>
          <w:rFonts w:ascii="Arial" w:eastAsia="SimSun" w:hAnsi="Arial" w:cs="Arial"/>
          <w:lang w:eastAsia="hr-HR"/>
        </w:rPr>
        <w:t xml:space="preserve"> </w:t>
      </w:r>
      <w:r w:rsidR="006B6699" w:rsidRPr="00111CDD">
        <w:rPr>
          <w:rFonts w:ascii="Arial" w:eastAsia="SimSun" w:hAnsi="Arial" w:cs="Arial"/>
          <w:lang w:eastAsia="hr-HR"/>
        </w:rPr>
        <w:t>427.987,01</w:t>
      </w:r>
      <w:r w:rsidR="00472D85">
        <w:rPr>
          <w:rFonts w:ascii="Arial" w:eastAsia="SimSun" w:hAnsi="Arial" w:cs="Arial"/>
          <w:lang w:eastAsia="hr-HR"/>
        </w:rPr>
        <w:t xml:space="preserve"> EUR</w:t>
      </w:r>
      <w:r w:rsidR="00DA6A26" w:rsidRPr="00A90869">
        <w:rPr>
          <w:rFonts w:ascii="Arial" w:eastAsia="SimSun" w:hAnsi="Arial" w:cs="Arial"/>
          <w:lang w:eastAsia="hr-HR"/>
        </w:rPr>
        <w:t xml:space="preserve">; </w:t>
      </w:r>
      <w:r>
        <w:rPr>
          <w:rFonts w:ascii="Arial" w:eastAsia="SimSun" w:hAnsi="Arial" w:cs="Arial"/>
          <w:lang w:eastAsia="hr-HR"/>
        </w:rPr>
        <w:t>3.2. V</w:t>
      </w:r>
      <w:r w:rsidR="00CE24E5" w:rsidRPr="00A90869">
        <w:rPr>
          <w:rFonts w:ascii="Arial" w:eastAsia="SimSun" w:hAnsi="Arial" w:cs="Arial"/>
          <w:lang w:eastAsia="hr-HR"/>
        </w:rPr>
        <w:t>lastiti prihodi</w:t>
      </w:r>
      <w:r>
        <w:rPr>
          <w:rFonts w:ascii="Arial" w:eastAsia="SimSun" w:hAnsi="Arial" w:cs="Arial"/>
          <w:lang w:eastAsia="hr-HR"/>
        </w:rPr>
        <w:t xml:space="preserve"> proračunskih korisnika</w:t>
      </w:r>
      <w:r w:rsidR="00CE24E5" w:rsidRPr="00A90869">
        <w:rPr>
          <w:rFonts w:ascii="Arial" w:eastAsia="SimSun" w:hAnsi="Arial" w:cs="Arial"/>
          <w:lang w:eastAsia="hr-HR"/>
        </w:rPr>
        <w:t xml:space="preserve"> (prihodi </w:t>
      </w:r>
      <w:r w:rsidR="00A66B63" w:rsidRPr="00A90869">
        <w:rPr>
          <w:rFonts w:ascii="Arial" w:eastAsia="SimSun" w:hAnsi="Arial" w:cs="Arial"/>
          <w:lang w:eastAsia="hr-HR"/>
        </w:rPr>
        <w:t xml:space="preserve">od prodaje robe i </w:t>
      </w:r>
      <w:r w:rsidR="00D154A3">
        <w:rPr>
          <w:rFonts w:ascii="Arial" w:eastAsia="SimSun" w:hAnsi="Arial" w:cs="Arial"/>
          <w:lang w:eastAsia="hr-HR"/>
        </w:rPr>
        <w:t xml:space="preserve">pružanja </w:t>
      </w:r>
      <w:r w:rsidR="00A66B63" w:rsidRPr="00A90869">
        <w:rPr>
          <w:rFonts w:ascii="Arial" w:eastAsia="SimSun" w:hAnsi="Arial" w:cs="Arial"/>
          <w:lang w:eastAsia="hr-HR"/>
        </w:rPr>
        <w:t>usluga</w:t>
      </w:r>
      <w:r w:rsidR="00D154A3">
        <w:rPr>
          <w:rFonts w:ascii="Arial" w:eastAsia="SimSun" w:hAnsi="Arial" w:cs="Arial"/>
          <w:lang w:eastAsia="hr-HR"/>
        </w:rPr>
        <w:t xml:space="preserve"> te kamata za depozite po viđenju</w:t>
      </w:r>
      <w:r w:rsidR="00A66B63" w:rsidRPr="00A90869">
        <w:rPr>
          <w:rFonts w:ascii="Arial" w:eastAsia="SimSun" w:hAnsi="Arial" w:cs="Arial"/>
          <w:lang w:eastAsia="hr-HR"/>
        </w:rPr>
        <w:t>)</w:t>
      </w:r>
      <w:r w:rsidR="00186F8F">
        <w:rPr>
          <w:rFonts w:ascii="Arial" w:eastAsia="SimSun" w:hAnsi="Arial" w:cs="Arial"/>
          <w:lang w:eastAsia="hr-HR"/>
        </w:rPr>
        <w:t xml:space="preserve"> </w:t>
      </w:r>
      <w:r w:rsidR="00D154A3">
        <w:rPr>
          <w:rFonts w:ascii="Arial" w:eastAsia="SimSun" w:hAnsi="Arial" w:cs="Arial"/>
          <w:lang w:eastAsia="hr-HR"/>
        </w:rPr>
        <w:t>u iznosu od 35.515,00</w:t>
      </w:r>
      <w:r w:rsidR="00472D85">
        <w:rPr>
          <w:rFonts w:ascii="Arial" w:eastAsia="SimSun" w:hAnsi="Arial" w:cs="Arial"/>
          <w:lang w:eastAsia="hr-HR"/>
        </w:rPr>
        <w:t xml:space="preserve"> EUR</w:t>
      </w:r>
      <w:r w:rsidR="00DA6A26" w:rsidRPr="00A90869">
        <w:rPr>
          <w:rFonts w:ascii="Arial" w:eastAsia="SimSun" w:hAnsi="Arial" w:cs="Arial"/>
          <w:lang w:eastAsia="hr-HR"/>
        </w:rPr>
        <w:t xml:space="preserve">; </w:t>
      </w:r>
      <w:r w:rsidR="00186F8F">
        <w:rPr>
          <w:rFonts w:ascii="Arial" w:eastAsia="SimSun" w:hAnsi="Arial" w:cs="Arial"/>
          <w:lang w:eastAsia="hr-HR"/>
        </w:rPr>
        <w:t>4.7. P</w:t>
      </w:r>
      <w:r w:rsidR="00CE24E5" w:rsidRPr="00A90869">
        <w:rPr>
          <w:rFonts w:ascii="Arial" w:eastAsia="SimSun" w:hAnsi="Arial" w:cs="Arial"/>
          <w:lang w:eastAsia="hr-HR"/>
        </w:rPr>
        <w:t>rihodi za posebne namjene</w:t>
      </w:r>
      <w:r w:rsidR="00186F8F">
        <w:rPr>
          <w:rFonts w:ascii="Arial" w:eastAsia="SimSun" w:hAnsi="Arial" w:cs="Arial"/>
          <w:lang w:eastAsia="hr-HR"/>
        </w:rPr>
        <w:t xml:space="preserve"> za proračunske korisnike</w:t>
      </w:r>
      <w:r w:rsidR="00CE24E5" w:rsidRPr="00A90869">
        <w:rPr>
          <w:rFonts w:ascii="Arial" w:eastAsia="SimSun" w:hAnsi="Arial" w:cs="Arial"/>
          <w:lang w:eastAsia="hr-HR"/>
        </w:rPr>
        <w:t xml:space="preserve"> (prihodi ostvareni prodajom ulaznica</w:t>
      </w:r>
      <w:r w:rsidR="00D154A3">
        <w:rPr>
          <w:rFonts w:ascii="Arial" w:eastAsia="SimSun" w:hAnsi="Arial" w:cs="Arial"/>
          <w:lang w:eastAsia="hr-HR"/>
        </w:rPr>
        <w:t>, stručnog vodstva, stručnih ekspertiza, korištenja muzejske građe te ostalih usluga vezanih uz područje osnovne- kulturne djelatnosti</w:t>
      </w:r>
      <w:r w:rsidR="00CE24E5" w:rsidRPr="00A90869">
        <w:rPr>
          <w:rFonts w:ascii="Arial" w:eastAsia="SimSun" w:hAnsi="Arial" w:cs="Arial"/>
          <w:lang w:eastAsia="hr-HR"/>
        </w:rPr>
        <w:t>)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D154A3">
        <w:rPr>
          <w:rFonts w:ascii="Arial" w:eastAsia="SimSun" w:hAnsi="Arial" w:cs="Arial"/>
          <w:lang w:eastAsia="hr-HR"/>
        </w:rPr>
        <w:t>u iznosu od 762.000,00 EUR</w:t>
      </w:r>
      <w:r w:rsidR="0086510E" w:rsidRPr="00A90869">
        <w:rPr>
          <w:rFonts w:ascii="Arial" w:eastAsia="SimSun" w:hAnsi="Arial" w:cs="Arial"/>
          <w:lang w:eastAsia="hr-HR"/>
        </w:rPr>
        <w:t>;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332164" w:rsidRPr="00A90869">
        <w:rPr>
          <w:rFonts w:ascii="Arial" w:eastAsia="SimSun" w:hAnsi="Arial" w:cs="Arial"/>
          <w:lang w:eastAsia="hr-HR"/>
        </w:rPr>
        <w:t xml:space="preserve"> </w:t>
      </w:r>
      <w:r w:rsidR="00186F8F">
        <w:rPr>
          <w:rFonts w:ascii="Arial" w:eastAsia="SimSun" w:hAnsi="Arial" w:cs="Arial"/>
          <w:lang w:eastAsia="hr-HR"/>
        </w:rPr>
        <w:t xml:space="preserve">5.3. Ministarstva i državne ustanove za proračunske korisnike </w:t>
      </w:r>
      <w:r w:rsidR="00D154A3">
        <w:rPr>
          <w:rFonts w:ascii="Arial" w:eastAsia="SimSun" w:hAnsi="Arial" w:cs="Arial"/>
          <w:lang w:eastAsia="hr-HR"/>
        </w:rPr>
        <w:t>u iznosu od 23.093,00</w:t>
      </w:r>
      <w:r w:rsidR="00186F8F">
        <w:rPr>
          <w:rFonts w:ascii="Arial" w:eastAsia="SimSun" w:hAnsi="Arial" w:cs="Arial"/>
          <w:lang w:eastAsia="hr-HR"/>
        </w:rPr>
        <w:t xml:space="preserve"> EUR</w:t>
      </w:r>
      <w:r w:rsidR="00332164" w:rsidRPr="00A90869">
        <w:rPr>
          <w:rFonts w:ascii="Arial" w:eastAsia="SimSun" w:hAnsi="Arial" w:cs="Arial"/>
          <w:lang w:eastAsia="hr-HR"/>
        </w:rPr>
        <w:t xml:space="preserve">; </w:t>
      </w:r>
      <w:r w:rsidR="00186F8F">
        <w:rPr>
          <w:rFonts w:ascii="Arial" w:eastAsia="SimSun" w:hAnsi="Arial" w:cs="Arial"/>
          <w:lang w:eastAsia="hr-HR"/>
        </w:rPr>
        <w:t xml:space="preserve">5.5. Gradovi i općine za proračunske korisnike </w:t>
      </w:r>
      <w:r w:rsidR="00D154A3">
        <w:rPr>
          <w:rFonts w:ascii="Arial" w:eastAsia="SimSun" w:hAnsi="Arial" w:cs="Arial"/>
          <w:lang w:eastAsia="hr-HR"/>
        </w:rPr>
        <w:t>u iznosu od 84.446,70</w:t>
      </w:r>
      <w:r w:rsidR="00186F8F">
        <w:rPr>
          <w:rFonts w:ascii="Arial" w:eastAsia="SimSun" w:hAnsi="Arial" w:cs="Arial"/>
          <w:lang w:eastAsia="hr-HR"/>
        </w:rPr>
        <w:t xml:space="preserve"> EUR; </w:t>
      </w:r>
      <w:r w:rsidR="00D154A3">
        <w:rPr>
          <w:rFonts w:ascii="Arial" w:eastAsia="SimSun" w:hAnsi="Arial" w:cs="Arial"/>
          <w:lang w:eastAsia="hr-HR"/>
        </w:rPr>
        <w:t>6.2</w:t>
      </w:r>
      <w:r w:rsidR="00186F8F">
        <w:rPr>
          <w:rFonts w:ascii="Arial" w:eastAsia="SimSun" w:hAnsi="Arial" w:cs="Arial"/>
          <w:lang w:eastAsia="hr-HR"/>
        </w:rPr>
        <w:t xml:space="preserve">. </w:t>
      </w:r>
      <w:r w:rsidR="00D154A3">
        <w:rPr>
          <w:rFonts w:ascii="Arial" w:eastAsia="SimSun" w:hAnsi="Arial" w:cs="Arial"/>
          <w:lang w:eastAsia="hr-HR"/>
        </w:rPr>
        <w:t xml:space="preserve">Donacije </w:t>
      </w:r>
      <w:r w:rsidR="00186F8F">
        <w:rPr>
          <w:rFonts w:ascii="Arial" w:eastAsia="SimSun" w:hAnsi="Arial" w:cs="Arial"/>
          <w:lang w:eastAsia="hr-HR"/>
        </w:rPr>
        <w:t xml:space="preserve"> za proračunske korisnike </w:t>
      </w:r>
      <w:r w:rsidR="00D154A3">
        <w:rPr>
          <w:rFonts w:ascii="Arial" w:eastAsia="SimSun" w:hAnsi="Arial" w:cs="Arial"/>
          <w:lang w:eastAsia="hr-HR"/>
        </w:rPr>
        <w:t>u iznosu od 7.000,00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186F8F">
        <w:rPr>
          <w:rFonts w:ascii="Arial" w:eastAsia="SimSun" w:hAnsi="Arial" w:cs="Arial"/>
          <w:lang w:eastAsia="hr-HR"/>
        </w:rPr>
        <w:t>.</w:t>
      </w:r>
    </w:p>
    <w:p w14:paraId="492DF818" w14:textId="77777777" w:rsidR="00332164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937D26" w14:textId="77777777" w:rsidR="00186F8F" w:rsidRPr="005A638E" w:rsidRDefault="002478F3" w:rsidP="00332164">
      <w:pPr>
        <w:spacing w:after="0" w:line="240" w:lineRule="auto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t>DONOS VIŠKA IZ PRETHODNE GODINE</w:t>
      </w:r>
    </w:p>
    <w:p w14:paraId="7A9673B5" w14:textId="71D6EDA1" w:rsidR="00256804" w:rsidRDefault="002478F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Pored planiranih prihoda za 2024. godinu </w:t>
      </w:r>
      <w:r w:rsidR="00F1220E">
        <w:rPr>
          <w:rFonts w:ascii="Arial" w:eastAsia="SimSun" w:hAnsi="Arial" w:cs="Arial"/>
          <w:lang w:eastAsia="hr-HR"/>
        </w:rPr>
        <w:t>PPMI-MSNI</w:t>
      </w:r>
      <w:r w:rsidRPr="002478F3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je temeljem kalkulacije prihoda i rashoda tekuće</w:t>
      </w:r>
      <w:r w:rsidR="009A294E">
        <w:rPr>
          <w:rFonts w:ascii="Arial" w:eastAsia="SimSun" w:hAnsi="Arial" w:cs="Arial"/>
          <w:lang w:eastAsia="hr-HR"/>
        </w:rPr>
        <w:t xml:space="preserve">, </w:t>
      </w:r>
      <w:r>
        <w:rPr>
          <w:rFonts w:ascii="Arial" w:eastAsia="SimSun" w:hAnsi="Arial" w:cs="Arial"/>
          <w:lang w:eastAsia="hr-HR"/>
        </w:rPr>
        <w:t>2023.</w:t>
      </w:r>
      <w:r w:rsidR="009A294E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 xml:space="preserve"> godine</w:t>
      </w:r>
      <w:r w:rsidR="00F1220E">
        <w:rPr>
          <w:rFonts w:ascii="Arial" w:eastAsia="SimSun" w:hAnsi="Arial" w:cs="Arial"/>
          <w:lang w:eastAsia="hr-HR"/>
        </w:rPr>
        <w:t xml:space="preserve">, dosadašnjeg ostvarenja prihoda te izvršenja rashoda te planiranog do konca tekuće godine, </w:t>
      </w:r>
      <w:r>
        <w:rPr>
          <w:rFonts w:ascii="Arial" w:eastAsia="SimSun" w:hAnsi="Arial" w:cs="Arial"/>
          <w:lang w:eastAsia="hr-HR"/>
        </w:rPr>
        <w:t xml:space="preserve"> u financijski plan za 2024. godinu ukalkulirao i predviđeni višak </w:t>
      </w:r>
      <w:r w:rsidR="00F1220E">
        <w:rPr>
          <w:rFonts w:ascii="Arial" w:eastAsia="SimSun" w:hAnsi="Arial" w:cs="Arial"/>
          <w:lang w:eastAsia="hr-HR"/>
        </w:rPr>
        <w:t xml:space="preserve">sredstava </w:t>
      </w:r>
      <w:r>
        <w:rPr>
          <w:rFonts w:ascii="Arial" w:eastAsia="SimSun" w:hAnsi="Arial" w:cs="Arial"/>
          <w:lang w:eastAsia="hr-HR"/>
        </w:rPr>
        <w:t xml:space="preserve">u iznosu od </w:t>
      </w:r>
      <w:r w:rsidR="00F1220E">
        <w:rPr>
          <w:rFonts w:ascii="Arial" w:eastAsia="SimSun" w:hAnsi="Arial" w:cs="Arial"/>
          <w:lang w:eastAsia="hr-HR"/>
        </w:rPr>
        <w:t>430</w:t>
      </w:r>
      <w:r>
        <w:rPr>
          <w:rFonts w:ascii="Arial" w:eastAsia="SimSun" w:hAnsi="Arial" w:cs="Arial"/>
          <w:lang w:eastAsia="hr-HR"/>
        </w:rPr>
        <w:t>.000,00 EUR</w:t>
      </w:r>
      <w:r w:rsidR="00186F8F">
        <w:rPr>
          <w:rFonts w:ascii="Arial" w:eastAsia="SimSun" w:hAnsi="Arial" w:cs="Arial"/>
          <w:lang w:eastAsia="hr-HR"/>
        </w:rPr>
        <w:t xml:space="preserve"> iz izvora: </w:t>
      </w:r>
      <w:r w:rsidR="00F1220E">
        <w:rPr>
          <w:rFonts w:ascii="Arial" w:eastAsia="SimSun" w:hAnsi="Arial" w:cs="Arial"/>
          <w:lang w:eastAsia="hr-HR"/>
        </w:rPr>
        <w:t>4</w:t>
      </w:r>
      <w:r w:rsidR="00186F8F" w:rsidRPr="00186F8F">
        <w:rPr>
          <w:rFonts w:ascii="Arial" w:eastAsia="SimSun" w:hAnsi="Arial" w:cs="Arial"/>
          <w:lang w:eastAsia="hr-HR"/>
        </w:rPr>
        <w:t>.</w:t>
      </w:r>
      <w:r w:rsidR="00F1220E">
        <w:rPr>
          <w:rFonts w:ascii="Arial" w:eastAsia="SimSun" w:hAnsi="Arial" w:cs="Arial"/>
          <w:lang w:eastAsia="hr-HR"/>
        </w:rPr>
        <w:t>7</w:t>
      </w:r>
      <w:r w:rsidR="00186F8F" w:rsidRPr="00186F8F">
        <w:rPr>
          <w:rFonts w:ascii="Arial" w:eastAsia="SimSun" w:hAnsi="Arial" w:cs="Arial"/>
          <w:lang w:eastAsia="hr-HR"/>
        </w:rPr>
        <w:t>. Prihodi za posebne namjene za proračunske korisnike</w:t>
      </w:r>
      <w:r w:rsidR="00186F8F">
        <w:rPr>
          <w:rFonts w:ascii="Arial" w:eastAsia="SimSun" w:hAnsi="Arial" w:cs="Arial"/>
          <w:lang w:eastAsia="hr-HR"/>
        </w:rPr>
        <w:t>.</w:t>
      </w:r>
      <w:r w:rsidR="00A64029">
        <w:rPr>
          <w:rFonts w:ascii="Arial" w:eastAsia="SimSun" w:hAnsi="Arial" w:cs="Arial"/>
          <w:lang w:eastAsia="hr-HR"/>
        </w:rPr>
        <w:t xml:space="preserve"> Procijenjeni višak u iznosu od </w:t>
      </w:r>
      <w:r w:rsidR="00F1220E">
        <w:rPr>
          <w:rFonts w:ascii="Arial" w:eastAsia="SimSun" w:hAnsi="Arial" w:cs="Arial"/>
          <w:lang w:eastAsia="hr-HR"/>
        </w:rPr>
        <w:t>430</w:t>
      </w:r>
      <w:r w:rsidR="00A64029">
        <w:rPr>
          <w:rFonts w:ascii="Arial" w:eastAsia="SimSun" w:hAnsi="Arial" w:cs="Arial"/>
          <w:lang w:eastAsia="hr-HR"/>
        </w:rPr>
        <w:t xml:space="preserve">.000,00 EUR  planira </w:t>
      </w:r>
      <w:r w:rsidR="00F1220E">
        <w:rPr>
          <w:rFonts w:ascii="Arial" w:eastAsia="SimSun" w:hAnsi="Arial" w:cs="Arial"/>
          <w:lang w:eastAsia="hr-HR"/>
        </w:rPr>
        <w:t>se dijelom utrošiti u 2024. godini i to u iznosu od 321.000,00 EUR a ostatak od 109.000,00 EUR rasporediti za</w:t>
      </w:r>
      <w:r w:rsidR="001A1705">
        <w:rPr>
          <w:rFonts w:ascii="Arial" w:eastAsia="SimSun" w:hAnsi="Arial" w:cs="Arial"/>
          <w:lang w:eastAsia="hr-HR"/>
        </w:rPr>
        <w:t xml:space="preserve"> utrošak u 2025. i 2026. godini. S</w:t>
      </w:r>
      <w:r w:rsidR="00256804">
        <w:rPr>
          <w:rFonts w:ascii="Arial" w:eastAsia="SimSun" w:hAnsi="Arial" w:cs="Arial"/>
          <w:lang w:eastAsia="hr-HR"/>
        </w:rPr>
        <w:t>ve navedeno, utvr</w:t>
      </w:r>
      <w:r w:rsidR="001A1705">
        <w:rPr>
          <w:rFonts w:ascii="Arial" w:eastAsia="SimSun" w:hAnsi="Arial" w:cs="Arial"/>
          <w:lang w:eastAsia="hr-HR"/>
        </w:rPr>
        <w:t>đuje</w:t>
      </w:r>
      <w:r w:rsidR="00256804">
        <w:rPr>
          <w:rFonts w:ascii="Arial" w:eastAsia="SimSun" w:hAnsi="Arial" w:cs="Arial"/>
          <w:lang w:eastAsia="hr-HR"/>
        </w:rPr>
        <w:t xml:space="preserve">  se Odlukom o </w:t>
      </w:r>
      <w:r w:rsidR="001A1705">
        <w:rPr>
          <w:rFonts w:ascii="Arial" w:eastAsia="SimSun" w:hAnsi="Arial" w:cs="Arial"/>
          <w:lang w:eastAsia="hr-HR"/>
        </w:rPr>
        <w:t>korištenju viška vlastitih sredstava i višegodišnjem planu uravnoteženja proračuna odnosno</w:t>
      </w:r>
      <w:r w:rsidR="00256804">
        <w:rPr>
          <w:rFonts w:ascii="Arial" w:eastAsia="SimSun" w:hAnsi="Arial" w:cs="Arial"/>
          <w:lang w:eastAsia="hr-HR"/>
        </w:rPr>
        <w:t xml:space="preserve"> trošenju</w:t>
      </w:r>
      <w:r w:rsidR="001A1705">
        <w:rPr>
          <w:rFonts w:ascii="Arial" w:eastAsia="SimSun" w:hAnsi="Arial" w:cs="Arial"/>
          <w:lang w:eastAsia="hr-HR"/>
        </w:rPr>
        <w:t xml:space="preserve"> planiranog </w:t>
      </w:r>
      <w:r w:rsidR="00256804">
        <w:rPr>
          <w:rFonts w:ascii="Arial" w:eastAsia="SimSun" w:hAnsi="Arial" w:cs="Arial"/>
          <w:lang w:eastAsia="hr-HR"/>
        </w:rPr>
        <w:t xml:space="preserve"> viška</w:t>
      </w:r>
      <w:r w:rsidR="001A1705">
        <w:rPr>
          <w:rFonts w:ascii="Arial" w:eastAsia="SimSun" w:hAnsi="Arial" w:cs="Arial"/>
          <w:lang w:eastAsia="hr-HR"/>
        </w:rPr>
        <w:t xml:space="preserve"> kroz naredna razdoblja kao što je prikazano u tabeli C sažetka Općeg dijela financijskog plana, uz analizu planiranog viška na dan 31.12.2023.</w:t>
      </w:r>
      <w:r w:rsidR="00256804">
        <w:rPr>
          <w:rFonts w:ascii="Arial" w:eastAsia="SimSun" w:hAnsi="Arial" w:cs="Arial"/>
          <w:lang w:eastAsia="hr-HR"/>
        </w:rPr>
        <w:t xml:space="preserve"> </w:t>
      </w:r>
    </w:p>
    <w:p w14:paraId="226CDFB9" w14:textId="0B77AD00" w:rsidR="002478F3" w:rsidRDefault="009A294E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Neutrošena sredstva rezultat su složenosti projekata i njihove dugotrajne pripreme, prije svega na polju ulaganja u tuđu imovinu radi prava korištenja –sanacije kulturnog dobra radi čega se izvršenja moraju realizirati u fazama pa se tako planirano izvršenje ne uspijeva izvršiti u jednoj proračunskoj godini. Isto tako, PPMI-MSNI radi na velikim izdavačkim i izložbenim projektima koji se također zbog kompleksnosti izvršavaju u više proračunskih razdoblja. Zbog svega navedenog, utrošak viška planira se rasporediti u više razdoblja i to na način da se rasporedi i na  ulaganja u tuđu imovinu radi prava korištenje (sanacija Kaštela, uređenje arhivskog prostora, nabavu opreme..) kao i na financiranje redovne djelatnosti te programskih aktivnosti, i to u mjeri da se isplanira izvršenje koje je PPMI-MSNI realno svojim kadrovskim kapacitetima u mogućnosti izvršiti.</w:t>
      </w:r>
      <w:r w:rsidR="009A09D2">
        <w:rPr>
          <w:rFonts w:ascii="Arial" w:eastAsia="SimSun" w:hAnsi="Arial" w:cs="Arial"/>
          <w:lang w:eastAsia="hr-HR"/>
        </w:rPr>
        <w:t xml:space="preserve"> </w:t>
      </w:r>
    </w:p>
    <w:p w14:paraId="09347EFE" w14:textId="3DF88D45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507659" w14:textId="40D8E57C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BE8A5E2" w14:textId="516E2D3D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CA70B4" w14:textId="77777777" w:rsidR="00060F53" w:rsidRDefault="00060F5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0553CA7" w14:textId="1104BFB1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E3AA7DD" w14:textId="77777777" w:rsidR="00256804" w:rsidRDefault="0025680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F9419" w14:textId="77777777" w:rsidR="00186F8F" w:rsidRPr="00A90869" w:rsidRDefault="00186F8F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7715F65" w14:textId="77777777" w:rsidR="00186F8F" w:rsidRPr="005A638E" w:rsidRDefault="00A66B63" w:rsidP="00D34CF7">
      <w:pPr>
        <w:spacing w:after="0" w:line="240" w:lineRule="auto"/>
        <w:jc w:val="both"/>
        <w:rPr>
          <w:rFonts w:ascii="Arial" w:eastAsia="SimSun" w:hAnsi="Arial" w:cs="Arial"/>
          <w:b/>
          <w:u w:val="single"/>
          <w:lang w:eastAsia="hr-HR"/>
        </w:rPr>
      </w:pPr>
      <w:r w:rsidRPr="005A638E">
        <w:rPr>
          <w:rFonts w:ascii="Arial" w:eastAsia="SimSun" w:hAnsi="Arial" w:cs="Arial"/>
          <w:b/>
          <w:u w:val="single"/>
          <w:lang w:eastAsia="hr-HR"/>
        </w:rPr>
        <w:lastRenderedPageBreak/>
        <w:t xml:space="preserve">RASHODI </w:t>
      </w:r>
    </w:p>
    <w:p w14:paraId="63657723" w14:textId="6E507B1B" w:rsidR="00B16F93" w:rsidRPr="00A90869" w:rsidRDefault="00A66B63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Rashodi se planiraju u visini planiranih prihoda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A64029">
        <w:rPr>
          <w:rFonts w:ascii="Arial" w:eastAsia="SimSun" w:hAnsi="Arial" w:cs="Arial"/>
          <w:lang w:eastAsia="hr-HR"/>
        </w:rPr>
        <w:t xml:space="preserve">i </w:t>
      </w:r>
      <w:r w:rsidR="002478F3">
        <w:rPr>
          <w:rFonts w:ascii="Arial" w:eastAsia="SimSun" w:hAnsi="Arial" w:cs="Arial"/>
          <w:lang w:eastAsia="hr-HR"/>
        </w:rPr>
        <w:t xml:space="preserve">ukalkuliranog </w:t>
      </w:r>
      <w:r w:rsidR="00A64029">
        <w:rPr>
          <w:rFonts w:ascii="Arial" w:eastAsia="SimSun" w:hAnsi="Arial" w:cs="Arial"/>
          <w:lang w:eastAsia="hr-HR"/>
        </w:rPr>
        <w:t xml:space="preserve">viška </w:t>
      </w:r>
      <w:r w:rsidR="00DA6A26" w:rsidRPr="00A90869">
        <w:rPr>
          <w:rFonts w:ascii="Arial" w:eastAsia="SimSun" w:hAnsi="Arial" w:cs="Arial"/>
          <w:lang w:eastAsia="hr-HR"/>
        </w:rPr>
        <w:t xml:space="preserve">u iznosu </w:t>
      </w:r>
      <w:r w:rsidR="00DA6A26" w:rsidRPr="00111CDD">
        <w:rPr>
          <w:rFonts w:ascii="Arial" w:eastAsia="SimSun" w:hAnsi="Arial" w:cs="Arial"/>
          <w:lang w:eastAsia="hr-HR"/>
        </w:rPr>
        <w:t xml:space="preserve">od </w:t>
      </w:r>
      <w:r w:rsidR="00350E89" w:rsidRPr="00111CDD">
        <w:rPr>
          <w:rFonts w:ascii="Arial" w:eastAsia="SimSun" w:hAnsi="Arial" w:cs="Arial"/>
          <w:lang w:eastAsia="hr-HR"/>
        </w:rPr>
        <w:t>1.661.041,71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od čega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F51C88" w:rsidRPr="00024FBC">
        <w:rPr>
          <w:rFonts w:ascii="Arial" w:eastAsia="SimSun" w:hAnsi="Arial" w:cs="Arial"/>
          <w:lang w:eastAsia="hr-HR"/>
        </w:rPr>
        <w:t>1.285.595,95</w:t>
      </w:r>
      <w:r w:rsidR="00B16F93" w:rsidRPr="00A90869">
        <w:rPr>
          <w:rFonts w:ascii="Arial" w:eastAsia="SimSun" w:hAnsi="Arial" w:cs="Arial"/>
          <w:lang w:eastAsia="hr-HR"/>
        </w:rPr>
        <w:t xml:space="preserve"> EUR za rashode poslovanja a </w:t>
      </w:r>
      <w:r w:rsidR="00B06726">
        <w:rPr>
          <w:rFonts w:ascii="Arial" w:eastAsia="SimSun" w:hAnsi="Arial" w:cs="Arial"/>
          <w:lang w:eastAsia="hr-HR"/>
        </w:rPr>
        <w:t>375.445,76</w:t>
      </w:r>
      <w:r w:rsidR="00B16F93" w:rsidRPr="00A9086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14:paraId="46986490" w14:textId="3D447ED0" w:rsidR="00B16F93" w:rsidRPr="00A90869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zaposlene planirani su u iznosu od </w:t>
      </w:r>
      <w:r w:rsidR="00B06726">
        <w:rPr>
          <w:rFonts w:ascii="Arial" w:eastAsia="SimSun" w:hAnsi="Arial" w:cs="Arial"/>
          <w:lang w:eastAsia="hr-HR"/>
        </w:rPr>
        <w:t>509.380,81</w:t>
      </w:r>
      <w:r w:rsidR="009F1326">
        <w:rPr>
          <w:rFonts w:ascii="Arial" w:eastAsia="SimSun" w:hAnsi="Arial" w:cs="Arial"/>
          <w:lang w:eastAsia="hr-HR"/>
        </w:rPr>
        <w:t xml:space="preserve"> EUR te se odnose na </w:t>
      </w:r>
      <w:r w:rsidR="003E10E5">
        <w:rPr>
          <w:rFonts w:ascii="Arial" w:eastAsia="SimSun" w:hAnsi="Arial" w:cs="Arial"/>
          <w:lang w:eastAsia="hr-HR"/>
        </w:rPr>
        <w:t xml:space="preserve">plaće i doprinose </w:t>
      </w:r>
      <w:r w:rsidR="00B06726">
        <w:rPr>
          <w:rFonts w:ascii="Arial" w:eastAsia="SimSun" w:hAnsi="Arial" w:cs="Arial"/>
          <w:lang w:eastAsia="hr-HR"/>
        </w:rPr>
        <w:t>na plaće</w:t>
      </w:r>
      <w:r w:rsidR="003E10E5">
        <w:rPr>
          <w:rFonts w:ascii="Arial" w:eastAsia="SimSun" w:hAnsi="Arial" w:cs="Arial"/>
          <w:lang w:eastAsia="hr-HR"/>
        </w:rPr>
        <w:t xml:space="preserve"> te ostale naknade </w:t>
      </w:r>
      <w:r w:rsidR="00024FBC">
        <w:rPr>
          <w:rFonts w:ascii="Arial" w:eastAsia="SimSun" w:hAnsi="Arial" w:cs="Arial"/>
          <w:lang w:eastAsia="hr-HR"/>
        </w:rPr>
        <w:t>zaposlenima</w:t>
      </w:r>
      <w:r w:rsidR="003E10E5">
        <w:rPr>
          <w:rFonts w:ascii="Arial" w:eastAsia="SimSun" w:hAnsi="Arial" w:cs="Arial"/>
          <w:lang w:eastAsia="hr-HR"/>
        </w:rPr>
        <w:t>.</w:t>
      </w:r>
      <w:bookmarkStart w:id="0" w:name="_GoBack"/>
      <w:bookmarkEnd w:id="0"/>
    </w:p>
    <w:p w14:paraId="5F56C2E6" w14:textId="737EE09E" w:rsidR="00B16F93" w:rsidRPr="00A90869" w:rsidRDefault="00B16F93" w:rsidP="00B06726">
      <w:pPr>
        <w:spacing w:after="0" w:line="240" w:lineRule="auto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B06726">
        <w:rPr>
          <w:rFonts w:ascii="Arial" w:eastAsia="SimSun" w:hAnsi="Arial" w:cs="Arial"/>
          <w:lang w:eastAsia="hr-HR"/>
        </w:rPr>
        <w:t>734.494,54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8D07D7" w:rsidRPr="00A90869">
        <w:rPr>
          <w:rFonts w:ascii="Arial" w:eastAsia="SimSun" w:hAnsi="Arial" w:cs="Arial"/>
          <w:lang w:eastAsia="hr-HR"/>
        </w:rPr>
        <w:t>EUR</w:t>
      </w:r>
      <w:r w:rsidRPr="00A90869">
        <w:rPr>
          <w:rFonts w:ascii="Arial" w:eastAsia="SimSun" w:hAnsi="Arial" w:cs="Arial"/>
          <w:lang w:eastAsia="hr-HR"/>
        </w:rPr>
        <w:t xml:space="preserve"> a odnose se na materijalne rashode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koji proizlaze iz redovnog poslovanja</w:t>
      </w:r>
      <w:r w:rsidR="00B06726">
        <w:rPr>
          <w:rFonts w:ascii="Arial" w:eastAsia="SimSun" w:hAnsi="Arial" w:cs="Arial"/>
          <w:lang w:eastAsia="hr-HR"/>
        </w:rPr>
        <w:t xml:space="preserve"> (52 %) </w:t>
      </w:r>
      <w:r w:rsidRPr="00A90869">
        <w:rPr>
          <w:rFonts w:ascii="Arial" w:eastAsia="SimSun" w:hAnsi="Arial" w:cs="Arial"/>
          <w:lang w:eastAsia="hr-HR"/>
        </w:rPr>
        <w:t xml:space="preserve"> te na materijalne</w:t>
      </w:r>
      <w:r w:rsidR="00FF022F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rashode programske djelatnosti.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 xml:space="preserve">Financijski rashodi odnose se na </w:t>
      </w:r>
      <w:r w:rsidR="00332164" w:rsidRPr="00A90869">
        <w:rPr>
          <w:rFonts w:ascii="Arial" w:eastAsia="SimSun" w:hAnsi="Arial" w:cs="Arial"/>
          <w:lang w:eastAsia="hr-HR"/>
        </w:rPr>
        <w:t xml:space="preserve">rashode banaka na ime troškova </w:t>
      </w:r>
      <w:r w:rsidRPr="00A90869">
        <w:rPr>
          <w:rFonts w:ascii="Arial" w:eastAsia="SimSun" w:hAnsi="Arial" w:cs="Arial"/>
          <w:lang w:eastAsia="hr-HR"/>
        </w:rPr>
        <w:t xml:space="preserve">bankarskih usluga i usluga platnog prometa </w:t>
      </w:r>
      <w:r w:rsidR="00B06726">
        <w:rPr>
          <w:rFonts w:ascii="Arial" w:eastAsia="SimSun" w:hAnsi="Arial" w:cs="Arial"/>
          <w:lang w:eastAsia="hr-HR"/>
        </w:rPr>
        <w:t xml:space="preserve">te provizija temeljem kartičnog poslovanja </w:t>
      </w:r>
      <w:r w:rsidRPr="00A90869">
        <w:rPr>
          <w:rFonts w:ascii="Arial" w:eastAsia="SimSun" w:hAnsi="Arial" w:cs="Arial"/>
          <w:lang w:eastAsia="hr-HR"/>
        </w:rPr>
        <w:t xml:space="preserve">a planirani su u iznosu od </w:t>
      </w:r>
      <w:r w:rsidR="00B06726">
        <w:rPr>
          <w:rFonts w:ascii="Arial" w:eastAsia="SimSun" w:hAnsi="Arial" w:cs="Arial"/>
          <w:lang w:eastAsia="hr-HR"/>
        </w:rPr>
        <w:t>17.000,00</w:t>
      </w:r>
      <w:r w:rsidR="008D07D7" w:rsidRPr="00A90869">
        <w:rPr>
          <w:rFonts w:ascii="Arial" w:eastAsia="SimSun" w:hAnsi="Arial" w:cs="Arial"/>
          <w:lang w:eastAsia="hr-HR"/>
        </w:rPr>
        <w:t xml:space="preserve"> EUR.</w:t>
      </w:r>
    </w:p>
    <w:p w14:paraId="2B22EB67" w14:textId="081EBB54" w:rsidR="00082160" w:rsidRDefault="008D07D7" w:rsidP="00840BB4">
      <w:pPr>
        <w:spacing w:after="0" w:line="240" w:lineRule="auto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nabavu </w:t>
      </w:r>
      <w:r w:rsidR="00B16F93" w:rsidRPr="00A90869">
        <w:rPr>
          <w:rFonts w:ascii="Arial" w:eastAsia="SimSun" w:hAnsi="Arial" w:cs="Arial"/>
          <w:lang w:eastAsia="hr-HR"/>
        </w:rPr>
        <w:t xml:space="preserve">proizvedene dugotrajne imovine planirani su u iznosu od </w:t>
      </w:r>
      <w:r w:rsidR="00B06726">
        <w:rPr>
          <w:rFonts w:ascii="Arial" w:eastAsia="SimSun" w:hAnsi="Arial" w:cs="Arial"/>
          <w:lang w:eastAsia="hr-HR"/>
        </w:rPr>
        <w:t>375.445,76</w:t>
      </w:r>
      <w:r w:rsidRPr="00A90869">
        <w:rPr>
          <w:rFonts w:ascii="Arial" w:eastAsia="SimSun" w:hAnsi="Arial" w:cs="Arial"/>
          <w:lang w:eastAsia="hr-HR"/>
        </w:rPr>
        <w:t xml:space="preserve"> EUR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B06726">
        <w:rPr>
          <w:rFonts w:ascii="Arial" w:eastAsia="SimSun" w:hAnsi="Arial" w:cs="Arial"/>
          <w:lang w:eastAsia="hr-HR"/>
        </w:rPr>
        <w:t>. U  udjelu od 33 %, u iznosu od 126.909,01 EUR odnose se na rashode ulaganja u tuđu imovinu radi prava korištenja (sanacija kaštela i uređenje arhivskog prostora) te 67% odnosno u iznosu od 248.536,75 EUR,</w:t>
      </w:r>
      <w:r w:rsidR="00B16F93" w:rsidRPr="00A90869">
        <w:rPr>
          <w:rFonts w:ascii="Arial" w:eastAsia="SimSun" w:hAnsi="Arial" w:cs="Arial"/>
          <w:lang w:eastAsia="hr-HR"/>
        </w:rPr>
        <w:t xml:space="preserve"> na nabavu opreme za potrebe redovnog poslovanja muzeja</w:t>
      </w:r>
      <w:r w:rsidR="009F1326">
        <w:rPr>
          <w:rFonts w:ascii="Arial" w:eastAsia="SimSun" w:hAnsi="Arial" w:cs="Arial"/>
          <w:lang w:eastAsia="hr-HR"/>
        </w:rPr>
        <w:t xml:space="preserve">, </w:t>
      </w:r>
      <w:r w:rsidR="00840BB4">
        <w:rPr>
          <w:rFonts w:ascii="Arial" w:eastAsia="SimSun" w:hAnsi="Arial" w:cs="Arial"/>
          <w:lang w:eastAsia="hr-HR"/>
        </w:rPr>
        <w:t xml:space="preserve">otkup muzejske građe, </w:t>
      </w:r>
      <w:r w:rsidR="009F1326">
        <w:rPr>
          <w:rFonts w:ascii="Arial" w:eastAsia="SimSun" w:hAnsi="Arial" w:cs="Arial"/>
          <w:lang w:eastAsia="hr-HR"/>
        </w:rPr>
        <w:t xml:space="preserve">obnova </w:t>
      </w:r>
      <w:r w:rsidR="00840BB4">
        <w:rPr>
          <w:rFonts w:ascii="Arial" w:eastAsia="SimSun" w:hAnsi="Arial" w:cs="Arial"/>
          <w:lang w:eastAsia="hr-HR"/>
        </w:rPr>
        <w:t xml:space="preserve">dotrajale i nabava nove </w:t>
      </w:r>
      <w:r w:rsidR="009F1326">
        <w:rPr>
          <w:rFonts w:ascii="Arial" w:eastAsia="SimSun" w:hAnsi="Arial" w:cs="Arial"/>
          <w:lang w:eastAsia="hr-HR"/>
        </w:rPr>
        <w:t>računalne opreme</w:t>
      </w:r>
      <w:r w:rsidR="00840BB4">
        <w:rPr>
          <w:rFonts w:ascii="Arial" w:eastAsia="SimSun" w:hAnsi="Arial" w:cs="Arial"/>
          <w:lang w:eastAsia="hr-HR"/>
        </w:rPr>
        <w:t>, opreme za zaštitu muzejske građe i sl..</w:t>
      </w:r>
    </w:p>
    <w:p w14:paraId="75ADA063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0EEEB3B" w14:textId="77777777" w:rsidR="00082160" w:rsidRDefault="00552219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RAČUN FINANCIRANJA </w:t>
      </w:r>
    </w:p>
    <w:p w14:paraId="08C2F441" w14:textId="5431DD94" w:rsidR="00552219" w:rsidRDefault="00552219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Tabela B – račun financiranja podnosi se prazna obzirom da </w:t>
      </w:r>
      <w:r w:rsidR="006C6894">
        <w:rPr>
          <w:rFonts w:ascii="Arial" w:eastAsia="SimSun" w:hAnsi="Arial" w:cs="Arial"/>
          <w:lang w:eastAsia="hr-HR"/>
        </w:rPr>
        <w:t>PPMI-MSNI</w:t>
      </w:r>
      <w:r>
        <w:rPr>
          <w:rFonts w:ascii="Arial" w:eastAsia="SimSun" w:hAnsi="Arial" w:cs="Arial"/>
          <w:lang w:eastAsia="hr-HR"/>
        </w:rPr>
        <w:t xml:space="preserve"> ne ostvaruje primitke niti izdatke za financijsku imovinu i otplatu zajmova.</w:t>
      </w:r>
    </w:p>
    <w:p w14:paraId="3A210F78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5B4EBB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025C550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0F7BE8" w14:textId="77777777" w:rsidR="00082160" w:rsidRPr="00A90869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1115836" w14:textId="253EDCB2" w:rsidR="001510AB" w:rsidRPr="00455195" w:rsidRDefault="001510AB" w:rsidP="00F3073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sz w:val="24"/>
          <w:szCs w:val="24"/>
          <w:lang w:eastAsia="hr-HR"/>
        </w:rPr>
      </w:pPr>
      <w:r w:rsidRPr="00455195">
        <w:rPr>
          <w:rFonts w:ascii="Arial" w:eastAsia="SimSun" w:hAnsi="Arial" w:cs="Arial"/>
          <w:b/>
          <w:sz w:val="24"/>
          <w:szCs w:val="24"/>
          <w:lang w:eastAsia="hr-HR"/>
        </w:rPr>
        <w:t xml:space="preserve">OBRAZLOŽENJE POSEBNOG DIJELA FINANCIJSKOG PLANA </w:t>
      </w:r>
    </w:p>
    <w:p w14:paraId="6171DCDE" w14:textId="77777777" w:rsidR="00DA6A26" w:rsidRPr="00A90869" w:rsidRDefault="00DA6A26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83314E6" w14:textId="77777777" w:rsidR="002F5510" w:rsidRPr="00A90869" w:rsidRDefault="002F551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B5BD1C" w14:textId="53BD7D7A" w:rsidR="002F5510" w:rsidRPr="00DF7982" w:rsidRDefault="00F3073B" w:rsidP="00CC30A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</w:t>
      </w:r>
      <w:r w:rsidR="00CC30A8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REDOVNA DJELATNOST USTANOVA U KULTURI</w:t>
      </w: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</w:t>
      </w:r>
      <w:r w:rsidR="000818E6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–</w:t>
      </w: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2801</w:t>
      </w:r>
    </w:p>
    <w:p w14:paraId="2783A34A" w14:textId="77777777" w:rsidR="00DF7982" w:rsidRPr="00A90869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92490D1" w14:textId="3B414E23" w:rsidR="00F30FED" w:rsidRDefault="003C31C5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1.1.       </w:t>
      </w:r>
      <w:r w:rsidR="00F3073B" w:rsidRPr="00A90869">
        <w:rPr>
          <w:rFonts w:ascii="Arial" w:eastAsia="SimSun" w:hAnsi="Arial" w:cs="Arial"/>
          <w:lang w:eastAsia="hr-HR"/>
        </w:rPr>
        <w:t xml:space="preserve">AKTIVNOST: </w:t>
      </w:r>
      <w:r w:rsidR="00CC30A8" w:rsidRPr="00A90869">
        <w:rPr>
          <w:rFonts w:ascii="Arial" w:eastAsia="SimSun" w:hAnsi="Arial" w:cs="Arial"/>
          <w:lang w:eastAsia="hr-HR"/>
        </w:rPr>
        <w:t>RASHODI ZA ZAPOSLENE</w:t>
      </w:r>
      <w:r w:rsidR="00F3073B" w:rsidRPr="00A90869">
        <w:rPr>
          <w:rFonts w:ascii="Arial" w:eastAsia="SimSun" w:hAnsi="Arial" w:cs="Arial"/>
          <w:lang w:eastAsia="hr-HR"/>
        </w:rPr>
        <w:t xml:space="preserve"> – A280101</w:t>
      </w:r>
      <w:r w:rsidR="00B30E0D">
        <w:rPr>
          <w:rFonts w:ascii="Arial" w:eastAsia="SimSun" w:hAnsi="Arial" w:cs="Arial"/>
          <w:lang w:eastAsia="hr-HR"/>
        </w:rPr>
        <w:t>, A280901</w:t>
      </w:r>
    </w:p>
    <w:p w14:paraId="0AD4A43B" w14:textId="77777777" w:rsidR="00F30FED" w:rsidRPr="00A90869" w:rsidRDefault="00F30FED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8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Ostale mjere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iz samoupravnog djelokruga u području kulture</w:t>
      </w:r>
    </w:p>
    <w:p w14:paraId="1AAD1A1E" w14:textId="77777777" w:rsidR="00F3073B" w:rsidRPr="00A90869" w:rsidRDefault="00F3073B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p w14:paraId="7DCFAA97" w14:textId="51E73710" w:rsidR="008D07D7" w:rsidRPr="00A90869" w:rsidRDefault="00930AC6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  <w:r w:rsidRPr="00203073">
        <w:rPr>
          <w:rFonts w:ascii="Arial" w:eastAsia="SimSun" w:hAnsi="Arial" w:cs="Arial"/>
          <w:lang w:eastAsia="hr-HR"/>
        </w:rPr>
        <w:t>Za 2024</w:t>
      </w:r>
      <w:r w:rsidR="0063112B" w:rsidRPr="00203073">
        <w:rPr>
          <w:rFonts w:ascii="Arial" w:eastAsia="SimSun" w:hAnsi="Arial" w:cs="Arial"/>
          <w:lang w:eastAsia="hr-HR"/>
        </w:rPr>
        <w:t>.</w:t>
      </w:r>
      <w:r w:rsidR="00843042" w:rsidRPr="00203073">
        <w:rPr>
          <w:rFonts w:ascii="Arial" w:eastAsia="SimSun" w:hAnsi="Arial" w:cs="Arial"/>
          <w:lang w:eastAsia="hr-HR"/>
        </w:rPr>
        <w:t xml:space="preserve"> programsku </w:t>
      </w:r>
      <w:r w:rsidR="00180270" w:rsidRPr="00203073">
        <w:rPr>
          <w:rFonts w:ascii="Arial" w:eastAsia="SimSun" w:hAnsi="Arial" w:cs="Arial"/>
          <w:lang w:eastAsia="hr-HR"/>
        </w:rPr>
        <w:t>godinu predviđamo rashode za</w:t>
      </w:r>
      <w:r w:rsidR="00843042" w:rsidRPr="00203073">
        <w:rPr>
          <w:rFonts w:ascii="Arial" w:eastAsia="SimSun" w:hAnsi="Arial" w:cs="Arial"/>
          <w:lang w:eastAsia="hr-HR"/>
        </w:rPr>
        <w:t xml:space="preserve"> osamnaestero (18) </w:t>
      </w:r>
      <w:r w:rsidR="00180270" w:rsidRPr="00203073">
        <w:rPr>
          <w:rFonts w:ascii="Arial" w:eastAsia="SimSun" w:hAnsi="Arial" w:cs="Arial"/>
          <w:lang w:eastAsia="hr-HR"/>
        </w:rPr>
        <w:t>zaposlen</w:t>
      </w:r>
      <w:r w:rsidR="00843042" w:rsidRPr="00203073">
        <w:rPr>
          <w:rFonts w:ascii="Arial" w:eastAsia="SimSun" w:hAnsi="Arial" w:cs="Arial"/>
          <w:lang w:eastAsia="hr-HR"/>
        </w:rPr>
        <w:t>ika</w:t>
      </w:r>
      <w:r w:rsidR="00203073" w:rsidRPr="00203073">
        <w:rPr>
          <w:rFonts w:ascii="Arial" w:eastAsia="SimSun" w:hAnsi="Arial" w:cs="Arial"/>
          <w:lang w:eastAsia="hr-HR"/>
        </w:rPr>
        <w:t xml:space="preserve"> koji će raditi na realizaciji planiranih programa</w:t>
      </w:r>
      <w:r w:rsidR="00203073">
        <w:rPr>
          <w:rFonts w:ascii="Arial" w:eastAsia="SimSun" w:hAnsi="Arial" w:cs="Arial"/>
          <w:lang w:eastAsia="hr-HR"/>
        </w:rPr>
        <w:t xml:space="preserve">. U navedeni broj zaposlenika uključeno je i dvoje novih kustosa pripravnika. U financiranju rashoda za zaposlene, pored osnivača, sudjeluje i PPMI-MSNI sredstvima po izvoru 4.7. te Grad Pula po izvoru 5.5. Kalkulacije rashoda temelje se na pravima proizašlih iz Kolektivnog ugovora. </w:t>
      </w:r>
      <w:r w:rsidR="00552219" w:rsidRPr="00203073">
        <w:rPr>
          <w:rFonts w:ascii="Arial" w:eastAsia="SimSun" w:hAnsi="Arial" w:cs="Arial"/>
          <w:lang w:eastAsia="hr-HR"/>
        </w:rPr>
        <w:t>Pokazatelj rezultata su</w:t>
      </w:r>
      <w:r w:rsidR="009234A7" w:rsidRPr="00203073">
        <w:rPr>
          <w:rFonts w:ascii="Arial" w:eastAsia="SimSun" w:hAnsi="Arial" w:cs="Arial"/>
          <w:lang w:eastAsia="hr-HR"/>
        </w:rPr>
        <w:t xml:space="preserve"> kvalitetno, stručno</w:t>
      </w:r>
      <w:r w:rsidRPr="00203073">
        <w:rPr>
          <w:rFonts w:ascii="Arial" w:eastAsia="SimSun" w:hAnsi="Arial" w:cs="Arial"/>
          <w:lang w:eastAsia="hr-HR"/>
        </w:rPr>
        <w:t>,</w:t>
      </w:r>
      <w:r w:rsidR="009234A7" w:rsidRPr="00203073">
        <w:rPr>
          <w:rFonts w:ascii="Arial" w:eastAsia="SimSun" w:hAnsi="Arial" w:cs="Arial"/>
          <w:lang w:eastAsia="hr-HR"/>
        </w:rPr>
        <w:t xml:space="preserve"> </w:t>
      </w:r>
      <w:r w:rsidRPr="00203073">
        <w:rPr>
          <w:rFonts w:ascii="Arial" w:eastAsia="SimSun" w:hAnsi="Arial" w:cs="Arial"/>
          <w:lang w:eastAsia="hr-HR"/>
        </w:rPr>
        <w:t>pravovremen</w:t>
      </w:r>
      <w:r w:rsidR="00552219" w:rsidRPr="00203073">
        <w:rPr>
          <w:rFonts w:ascii="Arial" w:eastAsia="SimSun" w:hAnsi="Arial" w:cs="Arial"/>
          <w:lang w:eastAsia="hr-HR"/>
        </w:rPr>
        <w:t>o</w:t>
      </w:r>
      <w:r w:rsidR="009234A7" w:rsidRPr="00203073">
        <w:rPr>
          <w:rFonts w:ascii="Arial" w:eastAsia="SimSun" w:hAnsi="Arial" w:cs="Arial"/>
          <w:lang w:eastAsia="hr-HR"/>
        </w:rPr>
        <w:t xml:space="preserve"> i u zakonskim normama realizirani programi.</w:t>
      </w:r>
      <w:r w:rsidR="009234A7">
        <w:rPr>
          <w:rFonts w:ascii="Arial" w:eastAsia="SimSun" w:hAnsi="Arial" w:cs="Arial"/>
          <w:lang w:eastAsia="hr-HR"/>
        </w:rPr>
        <w:t xml:space="preserve"> </w:t>
      </w:r>
    </w:p>
    <w:p w14:paraId="22D05DD1" w14:textId="77777777"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2EABD140" w14:textId="77777777" w:rsidR="00332164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   </w:t>
      </w:r>
      <w:r w:rsidR="00332164" w:rsidRPr="00A90869">
        <w:rPr>
          <w:rFonts w:ascii="Arial" w:eastAsia="SimSun" w:hAnsi="Arial" w:cs="Arial"/>
          <w:lang w:eastAsia="hr-HR"/>
        </w:rPr>
        <w:t>1.2.       AKTIVNOST: MATERIJALNI RASHODI – A280102</w:t>
      </w:r>
    </w:p>
    <w:p w14:paraId="1087522E" w14:textId="77777777" w:rsidR="00F30FED" w:rsidRPr="00A90869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3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Očuvanje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valorizacija i prezentacija.</w:t>
      </w:r>
    </w:p>
    <w:p w14:paraId="32685E97" w14:textId="77777777" w:rsidR="00180270" w:rsidRPr="00A90869" w:rsidRDefault="00180270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901A351" w14:textId="2E383B07" w:rsidR="008D07D7" w:rsidRDefault="005D6CB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Ova a</w:t>
      </w:r>
      <w:r w:rsidR="00552219">
        <w:rPr>
          <w:rFonts w:ascii="Arial" w:eastAsia="SimSun" w:hAnsi="Arial" w:cs="Arial"/>
          <w:lang w:eastAsia="hr-HR"/>
        </w:rPr>
        <w:t>ktivnost</w:t>
      </w:r>
      <w:r>
        <w:rPr>
          <w:rFonts w:ascii="Arial" w:eastAsia="SimSun" w:hAnsi="Arial" w:cs="Arial"/>
          <w:lang w:eastAsia="hr-HR"/>
        </w:rPr>
        <w:t xml:space="preserve"> predstavlja materijalnu bazu Muzeja, kao preduvjeta za obavljanje svih drugih aktivnosti i realizaciju planiranih programa </w:t>
      </w:r>
      <w:r w:rsidR="00552219">
        <w:rPr>
          <w:rFonts w:ascii="Arial" w:eastAsia="SimSun" w:hAnsi="Arial" w:cs="Arial"/>
          <w:lang w:eastAsia="hr-HR"/>
        </w:rPr>
        <w:t>u jednoj proračunskoj godini.</w:t>
      </w:r>
      <w:r w:rsidR="001E223C">
        <w:rPr>
          <w:rFonts w:ascii="Arial" w:eastAsia="SimSun" w:hAnsi="Arial" w:cs="Arial"/>
          <w:lang w:eastAsia="hr-HR"/>
        </w:rPr>
        <w:t xml:space="preserve"> Kvalitetno planiranje ove aktivnosti vodi prema uspješnom funkcioniranju i cjelokupnom poslovanj</w:t>
      </w:r>
      <w:r w:rsidR="004D1015">
        <w:rPr>
          <w:rFonts w:ascii="Arial" w:eastAsia="SimSun" w:hAnsi="Arial" w:cs="Arial"/>
          <w:lang w:eastAsia="hr-HR"/>
        </w:rPr>
        <w:t xml:space="preserve">u </w:t>
      </w:r>
      <w:r w:rsidR="001E223C">
        <w:rPr>
          <w:rFonts w:ascii="Arial" w:eastAsia="SimSun" w:hAnsi="Arial" w:cs="Arial"/>
          <w:lang w:eastAsia="hr-HR"/>
        </w:rPr>
        <w:t>Muzeja.</w:t>
      </w:r>
      <w:r w:rsidR="00144BDF">
        <w:rPr>
          <w:rFonts w:ascii="Arial" w:eastAsia="SimSun" w:hAnsi="Arial" w:cs="Arial"/>
          <w:lang w:eastAsia="hr-HR"/>
        </w:rPr>
        <w:t xml:space="preserve"> To se odnosi na stručni </w:t>
      </w:r>
      <w:proofErr w:type="spellStart"/>
      <w:r w:rsidR="00144BDF">
        <w:rPr>
          <w:rFonts w:ascii="Arial" w:eastAsia="SimSun" w:hAnsi="Arial" w:cs="Arial"/>
          <w:lang w:eastAsia="hr-HR"/>
        </w:rPr>
        <w:t>muzeološki</w:t>
      </w:r>
      <w:proofErr w:type="spellEnd"/>
      <w:r w:rsidR="00144BDF">
        <w:rPr>
          <w:rFonts w:ascii="Arial" w:eastAsia="SimSun" w:hAnsi="Arial" w:cs="Arial"/>
          <w:lang w:eastAsia="hr-HR"/>
        </w:rPr>
        <w:t xml:space="preserve"> rad i djelovanje muzejskog informatičkog sustava, kao i na pomoćne poslove zaštite, čišćenja, usmjeravanja i kontrole posjetitelja, funkcioniranje novog sustava naplate, </w:t>
      </w:r>
      <w:proofErr w:type="spellStart"/>
      <w:r w:rsidR="00144BDF">
        <w:rPr>
          <w:rFonts w:ascii="Arial" w:eastAsia="SimSun" w:hAnsi="Arial" w:cs="Arial"/>
          <w:lang w:eastAsia="hr-HR"/>
        </w:rPr>
        <w:t>protuprovale</w:t>
      </w:r>
      <w:proofErr w:type="spellEnd"/>
      <w:r w:rsidR="00144BDF">
        <w:rPr>
          <w:rFonts w:ascii="Arial" w:eastAsia="SimSun" w:hAnsi="Arial" w:cs="Arial"/>
          <w:lang w:eastAsia="hr-HR"/>
        </w:rPr>
        <w:t xml:space="preserve">, video nadzora i protupožarne zaštite. </w:t>
      </w:r>
      <w:r w:rsidR="00552219">
        <w:rPr>
          <w:rFonts w:ascii="Arial" w:eastAsia="SimSun" w:hAnsi="Arial" w:cs="Arial"/>
          <w:lang w:eastAsia="hr-HR"/>
        </w:rPr>
        <w:t>Rashodi ove aktivnosti</w:t>
      </w:r>
      <w:r w:rsidR="004D1015">
        <w:rPr>
          <w:rFonts w:ascii="Arial" w:eastAsia="SimSun" w:hAnsi="Arial" w:cs="Arial"/>
          <w:lang w:eastAsia="hr-HR"/>
        </w:rPr>
        <w:t xml:space="preserve"> </w:t>
      </w:r>
      <w:r w:rsidR="00552219">
        <w:rPr>
          <w:rFonts w:ascii="Arial" w:eastAsia="SimSun" w:hAnsi="Arial" w:cs="Arial"/>
          <w:lang w:eastAsia="hr-HR"/>
        </w:rPr>
        <w:t>iskazuju</w:t>
      </w:r>
      <w:r w:rsidR="004D1015">
        <w:rPr>
          <w:rFonts w:ascii="Arial" w:eastAsia="SimSun" w:hAnsi="Arial" w:cs="Arial"/>
          <w:lang w:eastAsia="hr-HR"/>
        </w:rPr>
        <w:t xml:space="preserve"> se </w:t>
      </w:r>
      <w:r w:rsidR="00552219">
        <w:rPr>
          <w:rFonts w:ascii="Arial" w:eastAsia="SimSun" w:hAnsi="Arial" w:cs="Arial"/>
          <w:lang w:eastAsia="hr-HR"/>
        </w:rPr>
        <w:t xml:space="preserve">kroz </w:t>
      </w:r>
      <w:r w:rsidR="00F30FED">
        <w:rPr>
          <w:rFonts w:ascii="Arial" w:eastAsia="SimSun" w:hAnsi="Arial" w:cs="Arial"/>
          <w:lang w:eastAsia="hr-HR"/>
        </w:rPr>
        <w:t>redovne režijske troškove</w:t>
      </w:r>
      <w:r w:rsidR="00D13C05">
        <w:rPr>
          <w:rFonts w:ascii="Arial" w:eastAsia="SimSun" w:hAnsi="Arial" w:cs="Arial"/>
          <w:lang w:eastAsia="hr-HR"/>
        </w:rPr>
        <w:t xml:space="preserve">, </w:t>
      </w:r>
      <w:r w:rsidR="00F30FED">
        <w:rPr>
          <w:rFonts w:ascii="Arial" w:eastAsia="SimSun" w:hAnsi="Arial" w:cs="Arial"/>
          <w:lang w:eastAsia="hr-HR"/>
        </w:rPr>
        <w:t xml:space="preserve">troškove povremenih nabavki i popravaka, </w:t>
      </w:r>
      <w:r w:rsidR="00552219">
        <w:rPr>
          <w:rFonts w:ascii="Arial" w:eastAsia="SimSun" w:hAnsi="Arial" w:cs="Arial"/>
          <w:lang w:eastAsia="hr-HR"/>
        </w:rPr>
        <w:t>troškove uredskog poslovanja,</w:t>
      </w:r>
      <w:r w:rsidR="004D1015">
        <w:rPr>
          <w:rFonts w:ascii="Arial" w:eastAsia="SimSun" w:hAnsi="Arial" w:cs="Arial"/>
          <w:lang w:eastAsia="hr-HR"/>
        </w:rPr>
        <w:t xml:space="preserve"> transporta i komunikacije, </w:t>
      </w:r>
      <w:r w:rsidR="00552219">
        <w:rPr>
          <w:rFonts w:ascii="Arial" w:eastAsia="SimSun" w:hAnsi="Arial" w:cs="Arial"/>
          <w:lang w:eastAsia="hr-HR"/>
        </w:rPr>
        <w:t>troškove održavanja</w:t>
      </w:r>
      <w:r w:rsidR="004D1015">
        <w:rPr>
          <w:rFonts w:ascii="Arial" w:eastAsia="SimSun" w:hAnsi="Arial" w:cs="Arial"/>
          <w:lang w:eastAsia="hr-HR"/>
        </w:rPr>
        <w:t xml:space="preserve"> svih </w:t>
      </w:r>
      <w:r w:rsidR="00552219">
        <w:rPr>
          <w:rFonts w:ascii="Arial" w:eastAsia="SimSun" w:hAnsi="Arial" w:cs="Arial"/>
          <w:lang w:eastAsia="hr-HR"/>
        </w:rPr>
        <w:t>objek</w:t>
      </w:r>
      <w:r w:rsidR="004D1015">
        <w:rPr>
          <w:rFonts w:ascii="Arial" w:eastAsia="SimSun" w:hAnsi="Arial" w:cs="Arial"/>
          <w:lang w:eastAsia="hr-HR"/>
        </w:rPr>
        <w:t>a</w:t>
      </w:r>
      <w:r w:rsidR="00552219">
        <w:rPr>
          <w:rFonts w:ascii="Arial" w:eastAsia="SimSun" w:hAnsi="Arial" w:cs="Arial"/>
          <w:lang w:eastAsia="hr-HR"/>
        </w:rPr>
        <w:t>ta</w:t>
      </w:r>
      <w:r w:rsidR="004D1015">
        <w:rPr>
          <w:rFonts w:ascii="Arial" w:eastAsia="SimSun" w:hAnsi="Arial" w:cs="Arial"/>
          <w:lang w:eastAsia="hr-HR"/>
        </w:rPr>
        <w:t xml:space="preserve"> kojima Muzej upravlja</w:t>
      </w:r>
      <w:r w:rsidR="00F30FED">
        <w:rPr>
          <w:rFonts w:ascii="Arial" w:eastAsia="SimSun" w:hAnsi="Arial" w:cs="Arial"/>
          <w:lang w:eastAsia="hr-HR"/>
        </w:rPr>
        <w:t>,</w:t>
      </w:r>
      <w:r w:rsidR="00144BDF">
        <w:rPr>
          <w:rFonts w:ascii="Arial" w:eastAsia="SimSun" w:hAnsi="Arial" w:cs="Arial"/>
          <w:lang w:eastAsia="hr-HR"/>
        </w:rPr>
        <w:t xml:space="preserve"> troškove najma prostora, nabavke </w:t>
      </w:r>
      <w:r w:rsidR="00F30FED">
        <w:rPr>
          <w:rFonts w:ascii="Arial" w:eastAsia="SimSun" w:hAnsi="Arial" w:cs="Arial"/>
          <w:lang w:eastAsia="hr-HR"/>
        </w:rPr>
        <w:t xml:space="preserve">opreme i </w:t>
      </w:r>
      <w:r w:rsidR="00552219">
        <w:rPr>
          <w:rFonts w:ascii="Arial" w:eastAsia="SimSun" w:hAnsi="Arial" w:cs="Arial"/>
          <w:lang w:eastAsia="hr-HR"/>
        </w:rPr>
        <w:t xml:space="preserve">informacijskog sustava, </w:t>
      </w:r>
      <w:r w:rsidR="00552219">
        <w:rPr>
          <w:rFonts w:ascii="Arial" w:eastAsia="SimSun" w:hAnsi="Arial" w:cs="Arial"/>
          <w:lang w:eastAsia="hr-HR"/>
        </w:rPr>
        <w:lastRenderedPageBreak/>
        <w:t>rashode vezane uz zaštitu muzejsk</w:t>
      </w:r>
      <w:r w:rsidR="004D1015">
        <w:rPr>
          <w:rFonts w:ascii="Arial" w:eastAsia="SimSun" w:hAnsi="Arial" w:cs="Arial"/>
          <w:lang w:eastAsia="hr-HR"/>
        </w:rPr>
        <w:t xml:space="preserve">e građe. </w:t>
      </w:r>
      <w:r w:rsidR="00F30FED">
        <w:rPr>
          <w:rFonts w:ascii="Arial" w:eastAsia="SimSun" w:hAnsi="Arial" w:cs="Arial"/>
          <w:lang w:eastAsia="hr-HR"/>
        </w:rPr>
        <w:t>Pokazatelj</w:t>
      </w:r>
      <w:r w:rsidR="004D1015">
        <w:rPr>
          <w:rFonts w:ascii="Arial" w:eastAsia="SimSun" w:hAnsi="Arial" w:cs="Arial"/>
          <w:lang w:eastAsia="hr-HR"/>
        </w:rPr>
        <w:t xml:space="preserve">i uspješnosti ove aktivnosti </w:t>
      </w:r>
      <w:r w:rsidR="00F30FED">
        <w:rPr>
          <w:rFonts w:ascii="Arial" w:eastAsia="SimSun" w:hAnsi="Arial" w:cs="Arial"/>
          <w:lang w:eastAsia="hr-HR"/>
        </w:rPr>
        <w:t>su</w:t>
      </w:r>
      <w:r w:rsidR="00DA17A7">
        <w:rPr>
          <w:rFonts w:ascii="Arial" w:eastAsia="SimSun" w:hAnsi="Arial" w:cs="Arial"/>
          <w:lang w:eastAsia="hr-HR"/>
        </w:rPr>
        <w:t xml:space="preserve"> </w:t>
      </w:r>
      <w:r w:rsidR="00F30FED">
        <w:rPr>
          <w:rFonts w:ascii="Arial" w:eastAsia="SimSun" w:hAnsi="Arial" w:cs="Arial"/>
          <w:lang w:eastAsia="hr-HR"/>
        </w:rPr>
        <w:t>podmirene sve ob</w:t>
      </w:r>
      <w:r w:rsidR="004D1015">
        <w:rPr>
          <w:rFonts w:ascii="Arial" w:eastAsia="SimSun" w:hAnsi="Arial" w:cs="Arial"/>
          <w:lang w:eastAsia="hr-HR"/>
        </w:rPr>
        <w:t>a</w:t>
      </w:r>
      <w:r w:rsidR="00F30FED">
        <w:rPr>
          <w:rFonts w:ascii="Arial" w:eastAsia="SimSun" w:hAnsi="Arial" w:cs="Arial"/>
          <w:lang w:eastAsia="hr-HR"/>
        </w:rPr>
        <w:t>veze</w:t>
      </w:r>
      <w:r w:rsidR="004D1015">
        <w:rPr>
          <w:rFonts w:ascii="Arial" w:eastAsia="SimSun" w:hAnsi="Arial" w:cs="Arial"/>
          <w:lang w:eastAsia="hr-HR"/>
        </w:rPr>
        <w:t xml:space="preserve">, </w:t>
      </w:r>
      <w:r w:rsidR="00F30FED">
        <w:rPr>
          <w:rFonts w:ascii="Arial" w:eastAsia="SimSun" w:hAnsi="Arial" w:cs="Arial"/>
          <w:lang w:eastAsia="hr-HR"/>
        </w:rPr>
        <w:t>nesmetano</w:t>
      </w:r>
      <w:r w:rsidR="004D1015">
        <w:rPr>
          <w:rFonts w:ascii="Arial" w:eastAsia="SimSun" w:hAnsi="Arial" w:cs="Arial"/>
          <w:lang w:eastAsia="hr-HR"/>
        </w:rPr>
        <w:t xml:space="preserve"> i efikasno </w:t>
      </w:r>
      <w:r w:rsidR="00F30FED">
        <w:rPr>
          <w:rFonts w:ascii="Arial" w:eastAsia="SimSun" w:hAnsi="Arial" w:cs="Arial"/>
          <w:lang w:eastAsia="hr-HR"/>
        </w:rPr>
        <w:t>odvijanje poslovnog procesa</w:t>
      </w:r>
      <w:r w:rsidR="004D1015">
        <w:rPr>
          <w:rFonts w:ascii="Arial" w:eastAsia="SimSun" w:hAnsi="Arial" w:cs="Arial"/>
          <w:lang w:eastAsia="hr-HR"/>
        </w:rPr>
        <w:t>, uspješna realizacija programa, efikasno održavanje objekata, realizacija velikog broja posjeta Muzeju</w:t>
      </w:r>
      <w:r w:rsidR="00F30FED">
        <w:rPr>
          <w:rFonts w:ascii="Arial" w:eastAsia="SimSun" w:hAnsi="Arial" w:cs="Arial"/>
          <w:lang w:eastAsia="hr-HR"/>
        </w:rPr>
        <w:t>.</w:t>
      </w:r>
      <w:r w:rsidR="004D1015">
        <w:rPr>
          <w:rFonts w:ascii="Arial" w:eastAsia="SimSun" w:hAnsi="Arial" w:cs="Arial"/>
          <w:lang w:eastAsia="hr-HR"/>
        </w:rPr>
        <w:t xml:space="preserve">  </w:t>
      </w:r>
    </w:p>
    <w:p w14:paraId="3E3D49B2" w14:textId="77777777" w:rsidR="00203073" w:rsidRDefault="00203073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E2D9CCD" w14:textId="115BBB89" w:rsidR="00332164" w:rsidRPr="00A90869" w:rsidRDefault="000A2B1B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1.3.       AKTIVNOST: ULAGANJE</w:t>
      </w:r>
      <w:r w:rsidR="00332164" w:rsidRPr="00A90869">
        <w:rPr>
          <w:rFonts w:ascii="Arial" w:eastAsia="SimSun" w:hAnsi="Arial" w:cs="Arial"/>
          <w:lang w:eastAsia="hr-HR"/>
        </w:rPr>
        <w:t xml:space="preserve"> U OPREMU – K280103</w:t>
      </w:r>
    </w:p>
    <w:p w14:paraId="66E5662C" w14:textId="77777777" w:rsidR="001425C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 xml:space="preserve">Veza na Mjere provedbenog programa Istarske županije: 4.2.5. Razvoj </w:t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  <w:t>kulturne infrastrukture</w:t>
      </w:r>
    </w:p>
    <w:p w14:paraId="098D9003" w14:textId="77777777" w:rsidR="00F30FED" w:rsidRPr="00A90869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6DA7765" w14:textId="1ED7528B" w:rsidR="00A7470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Kroz ovu se aktivnost planira</w:t>
      </w:r>
      <w:r w:rsidR="009C52A1">
        <w:rPr>
          <w:rFonts w:ascii="Arial" w:eastAsia="SimSun" w:hAnsi="Arial" w:cs="Arial"/>
          <w:lang w:eastAsia="hr-HR"/>
        </w:rPr>
        <w:t xml:space="preserve"> nabava nove i nadogradnja </w:t>
      </w:r>
      <w:r w:rsidR="00A74704">
        <w:rPr>
          <w:rFonts w:ascii="Arial" w:eastAsia="SimSun" w:hAnsi="Arial" w:cs="Arial"/>
          <w:lang w:eastAsia="hr-HR"/>
        </w:rPr>
        <w:t>postojeće</w:t>
      </w:r>
      <w:r w:rsidR="009C52A1">
        <w:rPr>
          <w:rFonts w:ascii="Arial" w:eastAsia="SimSun" w:hAnsi="Arial" w:cs="Arial"/>
          <w:lang w:eastAsia="hr-HR"/>
        </w:rPr>
        <w:t xml:space="preserve"> komunikacijske opreme, opreme za održavanje i zaštitu, opremanje novih uredskih prostorija</w:t>
      </w:r>
      <w:r w:rsidR="00C01FA9">
        <w:rPr>
          <w:rFonts w:ascii="Arial" w:eastAsia="SimSun" w:hAnsi="Arial" w:cs="Arial"/>
          <w:lang w:eastAsia="hr-HR"/>
        </w:rPr>
        <w:t>. N</w:t>
      </w:r>
      <w:r w:rsidR="009C52A1">
        <w:rPr>
          <w:rFonts w:ascii="Arial" w:eastAsia="SimSun" w:hAnsi="Arial" w:cs="Arial"/>
          <w:lang w:eastAsia="hr-HR"/>
        </w:rPr>
        <w:t xml:space="preserve">aime, zbog kroničnog nedostatka prostora, Muzej je prisiljen uzeti u najam dodatne uredske prostore, koje je neophodno opremiti.     </w:t>
      </w:r>
    </w:p>
    <w:p w14:paraId="562308ED" w14:textId="05F66813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Pokazatelj uspješnosti je</w:t>
      </w:r>
      <w:r w:rsidR="00C01FA9">
        <w:rPr>
          <w:rFonts w:ascii="Arial" w:eastAsia="SimSun" w:hAnsi="Arial" w:cs="Arial"/>
          <w:lang w:eastAsia="hr-HR"/>
        </w:rPr>
        <w:t xml:space="preserve"> uređenje i održavanje ugodne i efikasne radne okoline, stalno održavanje i nadogradnja efikasne, suvremene komunikacijske </w:t>
      </w:r>
      <w:r>
        <w:rPr>
          <w:rFonts w:ascii="Arial" w:eastAsia="SimSun" w:hAnsi="Arial" w:cs="Arial"/>
          <w:lang w:eastAsia="hr-HR"/>
        </w:rPr>
        <w:t>infrastrukture</w:t>
      </w:r>
      <w:r w:rsidR="00C01FA9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</w:t>
      </w:r>
      <w:r w:rsidR="00C01FA9">
        <w:rPr>
          <w:rFonts w:ascii="Arial" w:eastAsia="SimSun" w:hAnsi="Arial" w:cs="Arial"/>
          <w:lang w:eastAsia="hr-HR"/>
        </w:rPr>
        <w:t xml:space="preserve"> uredske </w:t>
      </w:r>
      <w:r>
        <w:rPr>
          <w:rFonts w:ascii="Arial" w:eastAsia="SimSun" w:hAnsi="Arial" w:cs="Arial"/>
          <w:lang w:eastAsia="hr-HR"/>
        </w:rPr>
        <w:t>opreme.</w:t>
      </w:r>
      <w:r w:rsidR="00C01FA9">
        <w:rPr>
          <w:rFonts w:ascii="Arial" w:eastAsia="SimSun" w:hAnsi="Arial" w:cs="Arial"/>
          <w:lang w:eastAsia="hr-HR"/>
        </w:rPr>
        <w:t xml:space="preserve">    </w:t>
      </w:r>
    </w:p>
    <w:p w14:paraId="191A3E85" w14:textId="77777777" w:rsidR="00082160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78A11536" w14:textId="1A559214" w:rsidR="008D07D7" w:rsidRPr="00A90869" w:rsidRDefault="00DE711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</w:t>
      </w:r>
      <w:r w:rsidR="00332164" w:rsidRPr="00A90869">
        <w:rPr>
          <w:rFonts w:ascii="Arial" w:eastAsia="SimSun" w:hAnsi="Arial" w:cs="Arial"/>
          <w:lang w:eastAsia="hr-HR"/>
        </w:rPr>
        <w:t>.</w:t>
      </w:r>
      <w:r>
        <w:rPr>
          <w:rFonts w:ascii="Arial" w:eastAsia="SimSun" w:hAnsi="Arial" w:cs="Arial"/>
          <w:lang w:eastAsia="hr-HR"/>
        </w:rPr>
        <w:t>4</w:t>
      </w:r>
      <w:r w:rsidR="00332164" w:rsidRPr="00A90869">
        <w:rPr>
          <w:rFonts w:ascii="Arial" w:eastAsia="SimSun" w:hAnsi="Arial" w:cs="Arial"/>
          <w:lang w:eastAsia="hr-HR"/>
        </w:rPr>
        <w:t xml:space="preserve">.       AKTIVNOST: </w:t>
      </w:r>
      <w:r w:rsidR="000A2B1B">
        <w:rPr>
          <w:rFonts w:ascii="Arial" w:eastAsia="SimSun" w:hAnsi="Arial" w:cs="Arial"/>
          <w:lang w:eastAsia="hr-HR"/>
        </w:rPr>
        <w:t xml:space="preserve">SANACIJA KAŠTELA </w:t>
      </w:r>
      <w:r w:rsidR="00407E20">
        <w:rPr>
          <w:rFonts w:ascii="Arial" w:eastAsia="SimSun" w:hAnsi="Arial" w:cs="Arial"/>
          <w:lang w:eastAsia="hr-HR"/>
        </w:rPr>
        <w:t>– K</w:t>
      </w:r>
      <w:r w:rsidR="00332164" w:rsidRPr="00A90869">
        <w:rPr>
          <w:rFonts w:ascii="Arial" w:eastAsia="SimSun" w:hAnsi="Arial" w:cs="Arial"/>
          <w:lang w:eastAsia="hr-HR"/>
        </w:rPr>
        <w:t>2801</w:t>
      </w:r>
      <w:r w:rsidR="000A2B1B">
        <w:rPr>
          <w:rFonts w:ascii="Arial" w:eastAsia="SimSun" w:hAnsi="Arial" w:cs="Arial"/>
          <w:lang w:eastAsia="hr-HR"/>
        </w:rPr>
        <w:t>05</w:t>
      </w:r>
    </w:p>
    <w:p w14:paraId="56B7AE1B" w14:textId="66E4B250" w:rsidR="00A74704" w:rsidRPr="00B30E0D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 xml:space="preserve">Veza na Mjere provedbenog programa Istarske županije: </w:t>
      </w:r>
      <w:r w:rsidRPr="00B30E0D">
        <w:rPr>
          <w:rFonts w:ascii="Arial" w:eastAsia="SimSun" w:hAnsi="Arial" w:cs="Arial"/>
          <w:lang w:eastAsia="hr-HR"/>
        </w:rPr>
        <w:t xml:space="preserve">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  <w:r w:rsidR="00B30E0D">
        <w:rPr>
          <w:rFonts w:ascii="Arial" w:eastAsia="SimSun" w:hAnsi="Arial" w:cs="Arial"/>
          <w:lang w:eastAsia="hr-HR"/>
        </w:rPr>
        <w:t xml:space="preserve"> </w:t>
      </w:r>
    </w:p>
    <w:p w14:paraId="5F9F1474" w14:textId="77777777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E08D64" w14:textId="03FAB574" w:rsidR="00082160" w:rsidRDefault="009D739C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Muzej kontinuirano provodi konzervatorsko-restauratorske radove sanacije i zaštite na objektu u kojemu je smješten, to je mletačka barokna utvrda – Kaštel iz 17. stoljeća. Tijekom 2024. godine u planu je dovršetak izrade projekta sanacije vanjskog plašta zidina Kaštela,</w:t>
      </w:r>
      <w:r w:rsidR="00407E20">
        <w:rPr>
          <w:rFonts w:ascii="Arial" w:eastAsia="SimSun" w:hAnsi="Arial" w:cs="Arial"/>
          <w:lang w:eastAsia="hr-HR"/>
        </w:rPr>
        <w:t xml:space="preserve"> dovršetak </w:t>
      </w:r>
      <w:r>
        <w:rPr>
          <w:rFonts w:ascii="Arial" w:eastAsia="SimSun" w:hAnsi="Arial" w:cs="Arial"/>
          <w:lang w:eastAsia="hr-HR"/>
        </w:rPr>
        <w:t>sa</w:t>
      </w:r>
      <w:r w:rsidR="00407E20">
        <w:rPr>
          <w:rFonts w:ascii="Arial" w:eastAsia="SimSun" w:hAnsi="Arial" w:cs="Arial"/>
          <w:lang w:eastAsia="hr-HR"/>
        </w:rPr>
        <w:t>nacije</w:t>
      </w:r>
      <w:r>
        <w:rPr>
          <w:rFonts w:ascii="Arial" w:eastAsia="SimSun" w:hAnsi="Arial" w:cs="Arial"/>
          <w:lang w:eastAsia="hr-HR"/>
        </w:rPr>
        <w:t xml:space="preserve"> kamene rampe – JUG, koja vodi na jugoistočni bastion utvrde</w:t>
      </w:r>
      <w:r w:rsidR="00407E20">
        <w:rPr>
          <w:rFonts w:ascii="Arial" w:eastAsia="SimSun" w:hAnsi="Arial" w:cs="Arial"/>
          <w:lang w:eastAsia="hr-HR"/>
        </w:rPr>
        <w:t xml:space="preserve">, nastavak radova na ogradi, te zamjena dotrajalih staklenih stijena na izložbenim prostorijama. </w:t>
      </w:r>
      <w:r w:rsidR="00A74704">
        <w:rPr>
          <w:rFonts w:ascii="Arial" w:eastAsia="SimSun" w:hAnsi="Arial" w:cs="Arial"/>
          <w:lang w:eastAsia="hr-HR"/>
        </w:rPr>
        <w:t>Pokazatelj rezultata:</w:t>
      </w:r>
      <w:r w:rsidR="00407E20">
        <w:rPr>
          <w:rFonts w:ascii="Arial" w:eastAsia="SimSun" w:hAnsi="Arial" w:cs="Arial"/>
          <w:lang w:eastAsia="hr-HR"/>
        </w:rPr>
        <w:t xml:space="preserve"> zaštita kulturno-povijesnog objekta, sigurnija i ugodnija radna okolina zaposlenika, veća sigurnost posjetitelja.     </w:t>
      </w:r>
    </w:p>
    <w:p w14:paraId="659D1AB4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301D5FA" w14:textId="2A3994EA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SimSun" w:hAnsi="Arial" w:cs="Arial"/>
          <w:lang w:eastAsia="hr-HR"/>
        </w:rPr>
        <w:t>1.5.</w:t>
      </w:r>
      <w:r>
        <w:rPr>
          <w:rFonts w:ascii="Arial" w:eastAsia="SimSun" w:hAnsi="Arial" w:cs="Arial"/>
          <w:lang w:eastAsia="hr-HR"/>
        </w:rPr>
        <w:tab/>
        <w:t xml:space="preserve">AKTIVNOST: </w:t>
      </w:r>
      <w:r>
        <w:rPr>
          <w:rFonts w:ascii="Arial" w:hAnsi="Arial" w:cs="Arial"/>
        </w:rPr>
        <w:t>UREĐENJE ARHIVSKOG PROSTORA – CIS – K280110</w:t>
      </w:r>
    </w:p>
    <w:p w14:paraId="5F60CEB2" w14:textId="77777777" w:rsidR="00B30E0D" w:rsidRP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4704">
        <w:rPr>
          <w:rFonts w:ascii="Arial" w:eastAsia="SimSun" w:hAnsi="Arial" w:cs="Arial"/>
          <w:lang w:eastAsia="hr-HR"/>
        </w:rPr>
        <w:t xml:space="preserve">Veza na Mjere provedbenog programa Istarske županije: </w:t>
      </w:r>
      <w:r w:rsidRPr="00B30E0D">
        <w:rPr>
          <w:rFonts w:ascii="Arial" w:eastAsia="SimSun" w:hAnsi="Arial" w:cs="Arial"/>
          <w:lang w:eastAsia="hr-HR"/>
        </w:rPr>
        <w:t xml:space="preserve">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  <w:r>
        <w:rPr>
          <w:rFonts w:ascii="Arial" w:eastAsia="SimSun" w:hAnsi="Arial" w:cs="Arial"/>
          <w:lang w:eastAsia="hr-HR"/>
        </w:rPr>
        <w:t xml:space="preserve"> </w:t>
      </w:r>
    </w:p>
    <w:p w14:paraId="4709854A" w14:textId="0B588E89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</w:p>
    <w:p w14:paraId="2AECFB6B" w14:textId="38774794" w:rsidR="00B30E0D" w:rsidRDefault="00B30E0D" w:rsidP="00B30E0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07610E2" w14:textId="77777777" w:rsidR="00B30E0D" w:rsidRDefault="00B30E0D" w:rsidP="00B30E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prostoru nekadašnjeg Centralnog intendantskog skladišta, Muzej je dobio prostor kojega je potrebno urediti i prilagoditi za potrebe muzejske </w:t>
      </w:r>
      <w:proofErr w:type="spellStart"/>
      <w:r>
        <w:rPr>
          <w:rFonts w:ascii="Arial" w:hAnsi="Arial" w:cs="Arial"/>
        </w:rPr>
        <w:t>čuvaonice</w:t>
      </w:r>
      <w:proofErr w:type="spellEnd"/>
      <w:r>
        <w:rPr>
          <w:rFonts w:ascii="Arial" w:hAnsi="Arial" w:cs="Arial"/>
        </w:rPr>
        <w:t xml:space="preserve">. U 2024. godini nastaviti će se s radovima, kako bi prostor ubrzo postao primjeren za pohranu i čuvanje muzejskih predmeta, po svim standardima zaštite. Pokazatelj uspješnosti: uređen prostor, spreman za čuvanje muzejskih predmeta.       </w:t>
      </w:r>
    </w:p>
    <w:p w14:paraId="1545AAED" w14:textId="77777777" w:rsidR="00E041F7" w:rsidRP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CBB0DE1" w14:textId="65F30BFD" w:rsidR="00332164" w:rsidRPr="00DF7982" w:rsidRDefault="00332164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</w:t>
      </w:r>
      <w:r w:rsidR="000D494C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OTKUP MUZEJSKE GRAĐE </w:t>
      </w:r>
      <w:r w:rsidR="00B30E0D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-2802</w:t>
      </w:r>
      <w:r w:rsidR="000D494C"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</w:t>
      </w:r>
    </w:p>
    <w:p w14:paraId="1DFBF502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F104B07" w14:textId="4DB53AFF" w:rsidR="00332164" w:rsidRPr="00B30E0D" w:rsidRDefault="000D494C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B30E0D">
        <w:rPr>
          <w:rFonts w:ascii="Arial" w:eastAsia="SimSun" w:hAnsi="Arial" w:cs="Arial"/>
          <w:lang w:eastAsia="hr-HR"/>
        </w:rPr>
        <w:t>2</w:t>
      </w:r>
      <w:r w:rsidR="00332164" w:rsidRPr="00B30E0D">
        <w:rPr>
          <w:rFonts w:ascii="Arial" w:eastAsia="SimSun" w:hAnsi="Arial" w:cs="Arial"/>
          <w:lang w:eastAsia="hr-HR"/>
        </w:rPr>
        <w:t xml:space="preserve">.1.       </w:t>
      </w:r>
      <w:r w:rsidR="00B30E0D">
        <w:rPr>
          <w:rFonts w:ascii="Arial" w:eastAsia="SimSun" w:hAnsi="Arial" w:cs="Arial"/>
          <w:lang w:eastAsia="hr-HR"/>
        </w:rPr>
        <w:t xml:space="preserve">AKTIVNOST: </w:t>
      </w:r>
      <w:r w:rsidR="00B30E0D" w:rsidRPr="00B30E0D">
        <w:rPr>
          <w:rFonts w:ascii="Arial" w:eastAsia="SimSun" w:hAnsi="Arial" w:cs="Arial"/>
          <w:lang w:eastAsia="hr-HR"/>
        </w:rPr>
        <w:t xml:space="preserve">OTKUP MUZEJSKE GRAĐE </w:t>
      </w:r>
      <w:r w:rsidR="00332164" w:rsidRPr="00B30E0D">
        <w:rPr>
          <w:rFonts w:ascii="Arial" w:eastAsia="SimSun" w:hAnsi="Arial" w:cs="Arial"/>
          <w:lang w:eastAsia="hr-HR"/>
        </w:rPr>
        <w:t xml:space="preserve">– </w:t>
      </w:r>
      <w:r w:rsidR="00B30E0D">
        <w:rPr>
          <w:rFonts w:ascii="Arial" w:eastAsia="SimSun" w:hAnsi="Arial" w:cs="Arial"/>
          <w:lang w:eastAsia="hr-HR"/>
        </w:rPr>
        <w:t>K280202</w:t>
      </w:r>
    </w:p>
    <w:p w14:paraId="4F1B20A9" w14:textId="0A304381" w:rsidR="00ED6474" w:rsidRPr="00B30E0D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0D494C">
        <w:rPr>
          <w:rFonts w:ascii="Arial" w:eastAsia="SimSun" w:hAnsi="Arial" w:cs="Arial"/>
          <w:b/>
          <w:lang w:eastAsia="hr-HR"/>
        </w:rPr>
        <w:tab/>
      </w:r>
      <w:r w:rsidRPr="000D494C">
        <w:rPr>
          <w:rFonts w:ascii="Arial" w:eastAsia="SimSun" w:hAnsi="Arial" w:cs="Arial"/>
          <w:b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EC0DA6B" w14:textId="77777777" w:rsidR="00E041F7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78831B6" w14:textId="0E723BE7" w:rsidR="00BE37D6" w:rsidRPr="00A90869" w:rsidRDefault="000D494C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Stalnim prisustvom na tržištu umjetnina i antikviteta, te suradnjom s kolekcionarima i trgovcima umjetnina, Muzej traži zanimljive predmete, kojima obogaćuje svoj fundus. Otkup </w:t>
      </w:r>
      <w:r w:rsidR="00A72942">
        <w:rPr>
          <w:rFonts w:ascii="Arial" w:eastAsia="SimSun" w:hAnsi="Arial" w:cs="Arial"/>
          <w:lang w:eastAsia="hr-HR"/>
        </w:rPr>
        <w:t xml:space="preserve">muzejske građe </w:t>
      </w:r>
      <w:r>
        <w:rPr>
          <w:rFonts w:ascii="Arial" w:eastAsia="SimSun" w:hAnsi="Arial" w:cs="Arial"/>
          <w:lang w:eastAsia="hr-HR"/>
        </w:rPr>
        <w:t>provodi se planirano, pri čemu se prednost daje otkupu predmeta za potrebe recentnih muzejskih</w:t>
      </w:r>
      <w:r w:rsidR="00A72942">
        <w:rPr>
          <w:rFonts w:ascii="Arial" w:eastAsia="SimSun" w:hAnsi="Arial" w:cs="Arial"/>
          <w:lang w:eastAsia="hr-HR"/>
        </w:rPr>
        <w:t xml:space="preserve"> izložbenih i izdavačkih </w:t>
      </w:r>
      <w:r>
        <w:rPr>
          <w:rFonts w:ascii="Arial" w:eastAsia="SimSun" w:hAnsi="Arial" w:cs="Arial"/>
          <w:lang w:eastAsia="hr-HR"/>
        </w:rPr>
        <w:t>projekata</w:t>
      </w:r>
      <w:r w:rsidR="00A72942">
        <w:rPr>
          <w:rFonts w:ascii="Arial" w:eastAsia="SimSun" w:hAnsi="Arial" w:cs="Arial"/>
          <w:lang w:eastAsia="hr-HR"/>
        </w:rPr>
        <w:t>.</w:t>
      </w:r>
      <w:r w:rsidR="006C1C10">
        <w:rPr>
          <w:rFonts w:ascii="Arial" w:eastAsia="SimSun" w:hAnsi="Arial" w:cs="Arial"/>
          <w:lang w:eastAsia="hr-HR"/>
        </w:rPr>
        <w:t xml:space="preserve"> </w:t>
      </w:r>
      <w:r w:rsidR="00E041F7">
        <w:rPr>
          <w:rFonts w:ascii="Arial" w:eastAsia="SimSun" w:hAnsi="Arial" w:cs="Arial"/>
          <w:lang w:eastAsia="hr-HR"/>
        </w:rPr>
        <w:t>Pokazatelj</w:t>
      </w:r>
      <w:r w:rsidR="00A72942">
        <w:rPr>
          <w:rFonts w:ascii="Arial" w:eastAsia="SimSun" w:hAnsi="Arial" w:cs="Arial"/>
          <w:lang w:eastAsia="hr-HR"/>
        </w:rPr>
        <w:t>i</w:t>
      </w:r>
      <w:r w:rsidR="00E041F7">
        <w:rPr>
          <w:rFonts w:ascii="Arial" w:eastAsia="SimSun" w:hAnsi="Arial" w:cs="Arial"/>
          <w:lang w:eastAsia="hr-HR"/>
        </w:rPr>
        <w:t xml:space="preserve"> rezultata:</w:t>
      </w:r>
      <w:r w:rsidR="00A72942">
        <w:rPr>
          <w:rFonts w:ascii="Arial" w:eastAsia="SimSun" w:hAnsi="Arial" w:cs="Arial"/>
          <w:lang w:eastAsia="hr-HR"/>
        </w:rPr>
        <w:t xml:space="preserve"> muzejski fundus je bogatiji za novonabavljene predmete</w:t>
      </w:r>
      <w:r w:rsidR="001F4FEE">
        <w:rPr>
          <w:rFonts w:ascii="Arial" w:eastAsia="SimSun" w:hAnsi="Arial" w:cs="Arial"/>
          <w:lang w:eastAsia="hr-HR"/>
        </w:rPr>
        <w:t xml:space="preserve">, koji pohranom u Muzeju postaju zaštićeno javno kulturno dobro. </w:t>
      </w:r>
    </w:p>
    <w:p w14:paraId="2EE7C9BE" w14:textId="77777777" w:rsidR="00BE37D6" w:rsidRPr="00A90869" w:rsidRDefault="00BE37D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D334176" w14:textId="492E9B39" w:rsidR="00082160" w:rsidRDefault="00082160" w:rsidP="00ED647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087695C6" w14:textId="6B1437F5" w:rsidR="00B30E0D" w:rsidRPr="00DF7982" w:rsidRDefault="00B30E0D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JAVNE POTREBE U KULTURI -2804 </w:t>
      </w:r>
    </w:p>
    <w:p w14:paraId="4AA3056E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85C71F2" w14:textId="700A0347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</w:t>
      </w:r>
      <w:r w:rsidRPr="00B30E0D">
        <w:rPr>
          <w:rFonts w:ascii="Arial" w:eastAsia="SimSun" w:hAnsi="Arial" w:cs="Arial"/>
          <w:lang w:eastAsia="hr-HR"/>
        </w:rPr>
        <w:t xml:space="preserve">.1.       </w:t>
      </w:r>
      <w:r>
        <w:rPr>
          <w:rFonts w:ascii="Arial" w:eastAsia="SimSun" w:hAnsi="Arial" w:cs="Arial"/>
          <w:lang w:eastAsia="hr-HR"/>
        </w:rPr>
        <w:t>AKTIVNOST: UMJETNIČKA BAŠTINA ISTARSKE CRKVE</w:t>
      </w:r>
      <w:r w:rsidRPr="00B30E0D">
        <w:rPr>
          <w:rFonts w:ascii="Arial" w:eastAsia="SimSun" w:hAnsi="Arial" w:cs="Arial"/>
          <w:lang w:eastAsia="hr-HR"/>
        </w:rPr>
        <w:t xml:space="preserve"> – </w:t>
      </w:r>
      <w:r>
        <w:rPr>
          <w:rFonts w:ascii="Arial" w:eastAsia="SimSun" w:hAnsi="Arial" w:cs="Arial"/>
          <w:lang w:eastAsia="hr-HR"/>
        </w:rPr>
        <w:t>A280414</w:t>
      </w:r>
    </w:p>
    <w:p w14:paraId="4B2CB3CD" w14:textId="173582B6" w:rsidR="00B30E0D" w:rsidRDefault="00343F81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06DDCC76" w14:textId="77777777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ED40720" w14:textId="77777777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okviru djelatnosti kuće fresaka u </w:t>
      </w:r>
      <w:proofErr w:type="spellStart"/>
      <w:r>
        <w:rPr>
          <w:rFonts w:ascii="Arial" w:eastAsia="SimSun" w:hAnsi="Arial" w:cs="Arial"/>
          <w:lang w:eastAsia="hr-HR"/>
        </w:rPr>
        <w:t>Draguću</w:t>
      </w:r>
      <w:proofErr w:type="spellEnd"/>
      <w:r>
        <w:rPr>
          <w:rFonts w:ascii="Arial" w:eastAsia="SimSun" w:hAnsi="Arial" w:cs="Arial"/>
          <w:lang w:eastAsia="hr-HR"/>
        </w:rPr>
        <w:t xml:space="preserve"> – </w:t>
      </w:r>
      <w:proofErr w:type="spellStart"/>
      <w:r>
        <w:rPr>
          <w:rFonts w:ascii="Arial" w:eastAsia="SimSun" w:hAnsi="Arial" w:cs="Arial"/>
          <w:lang w:eastAsia="hr-HR"/>
        </w:rPr>
        <w:t>Casa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degli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Affreschi</w:t>
      </w:r>
      <w:proofErr w:type="spellEnd"/>
      <w:r>
        <w:rPr>
          <w:rFonts w:ascii="Arial" w:eastAsia="SimSun" w:hAnsi="Arial" w:cs="Arial"/>
          <w:lang w:eastAsia="hr-HR"/>
        </w:rPr>
        <w:t xml:space="preserve"> a </w:t>
      </w:r>
      <w:proofErr w:type="spellStart"/>
      <w:r>
        <w:rPr>
          <w:rFonts w:ascii="Arial" w:eastAsia="SimSun" w:hAnsi="Arial" w:cs="Arial"/>
          <w:lang w:eastAsia="hr-HR"/>
        </w:rPr>
        <w:t>Draguccio</w:t>
      </w:r>
      <w:proofErr w:type="spellEnd"/>
      <w:r>
        <w:rPr>
          <w:rFonts w:ascii="Arial" w:eastAsia="SimSun" w:hAnsi="Arial" w:cs="Arial"/>
          <w:lang w:eastAsia="hr-HR"/>
        </w:rPr>
        <w:t xml:space="preserve"> provodi se projekt Umjetnička baština istarske crkve, u sklopu kojega su dosad izdane 3 knjige, koje tematiziraju istarsku sakralnu crkvenu baštinu. U 2024. programskoj godini nastaviti će se s radom na knjizi koja tematizira povijest slikarstva u Istri. Pokazatelj uspješnosti: realizacija knjige.            </w:t>
      </w:r>
    </w:p>
    <w:p w14:paraId="69DAAA38" w14:textId="04C10B33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CD769BB" w14:textId="6F0032B3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18FCE96" w14:textId="7F1221CE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2B5B73">
        <w:rPr>
          <w:rFonts w:ascii="Arial" w:eastAsia="SimSun" w:hAnsi="Arial" w:cs="Arial"/>
          <w:lang w:eastAsia="hr-HR"/>
        </w:rPr>
        <w:t>3.2.</w:t>
      </w:r>
      <w:r w:rsidRPr="002B5B73">
        <w:rPr>
          <w:rFonts w:ascii="Arial" w:eastAsia="SimSun" w:hAnsi="Arial" w:cs="Arial"/>
          <w:lang w:eastAsia="hr-HR"/>
        </w:rPr>
        <w:tab/>
        <w:t xml:space="preserve">AKTIVNOST: GOSTUJUĆE IZLOŽBE </w:t>
      </w:r>
      <w:r>
        <w:rPr>
          <w:rFonts w:ascii="Arial" w:eastAsia="SimSun" w:hAnsi="Arial" w:cs="Arial"/>
          <w:lang w:eastAsia="hr-HR"/>
        </w:rPr>
        <w:t>– A280426</w:t>
      </w:r>
    </w:p>
    <w:p w14:paraId="430401C8" w14:textId="0BC52C5A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643323E" w14:textId="77777777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D4A3891" w14:textId="77777777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041F7">
        <w:rPr>
          <w:rFonts w:ascii="Arial" w:eastAsia="SimSun" w:hAnsi="Arial" w:cs="Arial"/>
          <w:lang w:eastAsia="hr-HR"/>
        </w:rPr>
        <w:t>Cilj programa je</w:t>
      </w:r>
      <w:r>
        <w:rPr>
          <w:rFonts w:ascii="Arial" w:eastAsia="SimSun" w:hAnsi="Arial" w:cs="Arial"/>
          <w:lang w:eastAsia="hr-HR"/>
        </w:rPr>
        <w:t xml:space="preserve"> međumuzejska i međuinstitucionalna suradnja, kojom se razmjenjuju iskustva s drugim ustanovama i time stječu nove korisne spoznaje. U 2024. godini u Povijesnom i pomorskom muzeju Istre gostovati će izložba </w:t>
      </w:r>
      <w:r w:rsidRPr="00937EA4">
        <w:rPr>
          <w:rFonts w:ascii="Arial" w:eastAsia="SimSun" w:hAnsi="Arial" w:cs="Arial"/>
          <w:lang w:eastAsia="hr-HR"/>
        </w:rPr>
        <w:t>„Alga Sušak“</w:t>
      </w:r>
      <w:r>
        <w:rPr>
          <w:rFonts w:ascii="Arial" w:eastAsia="SimSun" w:hAnsi="Arial" w:cs="Arial"/>
          <w:lang w:eastAsia="hr-HR"/>
        </w:rPr>
        <w:t xml:space="preserve">, koja tematizira ljekarništvo te će poslužiti kao zanimljiva nadopuna postojećem izložbenom postavu Muzeja o povijesti ljekarništva u Istri. Pokazatelj uspješnosti: realizirana izložba, stečena nova stručna saznanja, uspostavljeni novi međuinstitucionalni kolegijalni odnosi. </w:t>
      </w:r>
    </w:p>
    <w:p w14:paraId="75A7E69A" w14:textId="274BC687" w:rsidR="002B5B73" w:rsidRDefault="002B5B73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0BE79C" w14:textId="5E6C631E" w:rsidR="00CB774A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3.3.</w:t>
      </w:r>
      <w:r>
        <w:rPr>
          <w:rFonts w:ascii="Arial" w:eastAsia="SimSun" w:hAnsi="Arial" w:cs="Arial"/>
          <w:lang w:eastAsia="hr-HR"/>
        </w:rPr>
        <w:tab/>
        <w:t>AKTIVNOST: NOĆ MUZEJA – A280430</w:t>
      </w:r>
    </w:p>
    <w:p w14:paraId="2F5D5F49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692A25BD" w14:textId="0C021A5B" w:rsidR="00256804" w:rsidRPr="00256804" w:rsidRDefault="00CB774A" w:rsidP="00256804">
      <w:pPr>
        <w:rPr>
          <w:rFonts w:ascii="Arial" w:hAnsi="Arial" w:cs="Arial"/>
        </w:rPr>
      </w:pPr>
      <w:r>
        <w:rPr>
          <w:rFonts w:ascii="Arial" w:eastAsia="Times New Roman" w:hAnsi="Arial" w:cs="Arial"/>
          <w:lang w:eastAsia="hr-HR"/>
        </w:rPr>
        <w:t xml:space="preserve">Muzej kontinuirano sudjeluje u programu Hrvatskog muzejskog društva pa će tako i u planiranim narednim razdobljima. </w:t>
      </w:r>
      <w:r w:rsidR="00256804" w:rsidRPr="00256804">
        <w:rPr>
          <w:rFonts w:ascii="Arial" w:hAnsi="Arial" w:cs="Arial"/>
        </w:rPr>
        <w:t xml:space="preserve">Noć muzeja je važan kulturni događaj, kojeg muzejska zajednica koristi za komunikaciju s publikom. Muzeji to čine tako, da na popularan i zabavan način – predavanjima, koncertima, promocijama, otvaranjem izložbi i organizacijom vodstava, predstave svoj stručni rad i time stvaraju muzejsku publiku. Pokazatelj uspješnosti: održani programi, koje posjećuje veliki broj posjetitelja, komunikacija i interakcija s publikom. </w:t>
      </w:r>
    </w:p>
    <w:p w14:paraId="24C76F73" w14:textId="77777777" w:rsidR="00CB774A" w:rsidRDefault="00CB774A" w:rsidP="00CB774A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7F236BAF" w14:textId="120B48B3" w:rsidR="00CB774A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5F0BE29" w14:textId="1AC0849A" w:rsidR="00CB774A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3.4.</w:t>
      </w:r>
      <w:r>
        <w:rPr>
          <w:rFonts w:ascii="Arial" w:eastAsia="SimSun" w:hAnsi="Arial" w:cs="Arial"/>
          <w:lang w:eastAsia="hr-HR"/>
        </w:rPr>
        <w:tab/>
        <w:t>AKTIVNOST: RESTAURACIJA MUZEJSKE – A280447</w:t>
      </w:r>
    </w:p>
    <w:p w14:paraId="15383585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56D80EF" w14:textId="7AEA9A8E" w:rsidR="00CB774A" w:rsidRPr="002B5B73" w:rsidRDefault="00CB774A" w:rsidP="002B5B7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B23A74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Preventivnu zaštitu muzejske građe Muzej provodi nabavom i upotrebom različitih sredstava za preventivnu zaštitu predmeta, dok se na oštećenim muzejskim predmetima obavljaju konzervatorsko-restauratorski radovi. Takvi će se radovi u 2024. godini izvoditi na brodici iz prve polovice 20. stoljeća, koja predstavlja primjer tradicijske brodogradnje u Istri, a prema procjeni prioriteta i na još ponekom oštećenom predmetu. Pokazatelj uspješnosti: sanirani i zaštićeni muzejski predmeti.   </w:t>
      </w:r>
    </w:p>
    <w:p w14:paraId="2D846EFC" w14:textId="6D5996E1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0FE3425" w14:textId="5323336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877C698" w14:textId="760A7654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6A6ECD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0BAA642" w14:textId="1D2FF45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lastRenderedPageBreak/>
        <w:t>3.5.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DIGITALIZACIJA MUZEJSKE GRAĐE – A280448</w:t>
      </w:r>
    </w:p>
    <w:p w14:paraId="2C3DAF4B" w14:textId="557A916F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   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5A2A2A36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6C29193" w14:textId="5040F673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Digitalizacija muzejske građe važan je postupak, koji doprinosi zaštiti građe, jer se njezinom provedbom smanjuje potreba za rukovanje originalnim predmetima, a time i potencijalna mogućnost njihova oštećivanja. U 2024. programskoj godini, Muzej planira digitalizirati knjige ukopa Mornaričkog groblja u Puli, koje su značajno oštećene, pa bi njihovom digitalizacijom zaustavili daljnje propadanje ovih vrijednih predmeta naše povijesne baštine. Pokazatelj uspješnosti: digitalizirane knjige.          </w:t>
      </w:r>
    </w:p>
    <w:p w14:paraId="673B69E0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157AF82" w14:textId="580A4618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3.6.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PROJEKT GRADITELJSKOG NASLJEĐA – A280449</w:t>
      </w:r>
    </w:p>
    <w:p w14:paraId="148DC679" w14:textId="1E03CDA0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12F43969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522F20A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Cilj programa „Graditeljsko nasljeđe Pule 1813. – 1918.“ je stručno predstavljanje i revalorizacija graditeljskog nasljeđa grada Pule iz vremena Austro-Ugarske Monarhije. Nakon što su u 2023. godini tiskane dvije knjige; „Prostorni razvitak Pule 1813. – 1918.“ i „Građevine komunalnog sustava 1813. – 1918.“, u 2024. programskoj godini izvršiti će se pripremni radovi (skeniranje, fotografiranje i obrada fotografija, lektura, korektura, oblikovanje i prijelom) za treću knjigu, koja će tematizirati </w:t>
      </w:r>
      <w:proofErr w:type="spellStart"/>
      <w:r>
        <w:rPr>
          <w:rFonts w:ascii="Arial" w:eastAsia="SimSun" w:hAnsi="Arial" w:cs="Arial"/>
          <w:lang w:eastAsia="hr-HR"/>
        </w:rPr>
        <w:t>višestambene</w:t>
      </w:r>
      <w:proofErr w:type="spellEnd"/>
      <w:r>
        <w:rPr>
          <w:rFonts w:ascii="Arial" w:eastAsia="SimSun" w:hAnsi="Arial" w:cs="Arial"/>
          <w:lang w:eastAsia="hr-HR"/>
        </w:rPr>
        <w:t xml:space="preserve"> objekte i pulske vile, kao specifičan i zanimljiv fenomen pulskog graditeljskog nasljeđa. Pokazatelj uspješnosti: realizirana publikacija, javnost upoznata s vrijednostima graditeljske baštine grada Pule i s potrebom njezine zaštite.  </w:t>
      </w:r>
    </w:p>
    <w:p w14:paraId="5862540D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EF28DAA" w14:textId="1939C369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3.7.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KUĆA FRESAKA U DRAGUĆU – A280493</w:t>
      </w:r>
    </w:p>
    <w:p w14:paraId="4DFAFF36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63EB9F4" w14:textId="15190131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3E2F1A82" w14:textId="77777777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Programska djelatnost Kuće fresaka u </w:t>
      </w:r>
      <w:proofErr w:type="spellStart"/>
      <w:r>
        <w:rPr>
          <w:rFonts w:ascii="Arial" w:eastAsia="SimSun" w:hAnsi="Arial" w:cs="Arial"/>
          <w:lang w:eastAsia="hr-HR"/>
        </w:rPr>
        <w:t>Draguću</w:t>
      </w:r>
      <w:proofErr w:type="spellEnd"/>
      <w:r>
        <w:rPr>
          <w:rFonts w:ascii="Arial" w:eastAsia="SimSun" w:hAnsi="Arial" w:cs="Arial"/>
          <w:lang w:eastAsia="hr-HR"/>
        </w:rPr>
        <w:t xml:space="preserve"> – </w:t>
      </w:r>
      <w:proofErr w:type="spellStart"/>
      <w:r>
        <w:rPr>
          <w:rFonts w:ascii="Arial" w:eastAsia="SimSun" w:hAnsi="Arial" w:cs="Arial"/>
          <w:lang w:eastAsia="hr-HR"/>
        </w:rPr>
        <w:t>Casa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degli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Affreschi</w:t>
      </w:r>
      <w:proofErr w:type="spellEnd"/>
      <w:r>
        <w:rPr>
          <w:rFonts w:ascii="Arial" w:eastAsia="SimSun" w:hAnsi="Arial" w:cs="Arial"/>
          <w:lang w:eastAsia="hr-HR"/>
        </w:rPr>
        <w:t xml:space="preserve"> a </w:t>
      </w:r>
      <w:proofErr w:type="spellStart"/>
      <w:r>
        <w:rPr>
          <w:rFonts w:ascii="Arial" w:eastAsia="SimSun" w:hAnsi="Arial" w:cs="Arial"/>
          <w:lang w:eastAsia="hr-HR"/>
        </w:rPr>
        <w:t>Draguccio</w:t>
      </w:r>
      <w:proofErr w:type="spellEnd"/>
      <w:r>
        <w:rPr>
          <w:rFonts w:ascii="Arial" w:eastAsia="SimSun" w:hAnsi="Arial" w:cs="Arial"/>
          <w:lang w:eastAsia="hr-HR"/>
        </w:rPr>
        <w:t xml:space="preserve"> usmjerena je na revitalizaciju i popularizaciju zidnog slikarstva u Istri, a svojom uključenošću u zajednicu predstavlja doprinos turističkoj ponudi središnje Istre. I u 2024. nastaviti će se s realizacijom stručnih, edukativnih i popularnih programa o istarskim freskama. Pokazatelj uspješnosti: realizirani stručni i edukativni programi o istarskim freskama.</w:t>
      </w:r>
    </w:p>
    <w:p w14:paraId="74696582" w14:textId="77777777" w:rsidR="00636E3B" w:rsidRDefault="00636E3B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268E739" w14:textId="54C4B3FD" w:rsidR="00636E3B" w:rsidRDefault="00636E3B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3.8.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ISTRAPEDIA – A280499</w:t>
      </w:r>
    </w:p>
    <w:p w14:paraId="2ABB28D3" w14:textId="77777777" w:rsidR="00636E3B" w:rsidRDefault="00CB774A" w:rsidP="00636E3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</w:t>
      </w:r>
      <w:r w:rsidR="00636E3B">
        <w:rPr>
          <w:rFonts w:ascii="Arial" w:eastAsia="SimSun" w:hAnsi="Arial" w:cs="Arial"/>
          <w:lang w:eastAsia="hr-HR"/>
        </w:rPr>
        <w:tab/>
      </w:r>
      <w:r w:rsidR="00636E3B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</w:r>
      <w:r w:rsidR="00636E3B"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756D61C" w14:textId="30759AAA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5C850FD" w14:textId="77777777" w:rsidR="00636E3B" w:rsidRPr="00267D5C" w:rsidRDefault="00636E3B" w:rsidP="00636E3B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proofErr w:type="spellStart"/>
      <w:r w:rsidRPr="00267D5C">
        <w:rPr>
          <w:rFonts w:ascii="Arial" w:hAnsi="Arial" w:cs="Arial"/>
        </w:rPr>
        <w:t>Istrapedia</w:t>
      </w:r>
      <w:proofErr w:type="spellEnd"/>
      <w:r w:rsidRPr="00267D5C">
        <w:rPr>
          <w:rFonts w:ascii="Arial" w:hAnsi="Arial" w:cs="Arial"/>
        </w:rPr>
        <w:t xml:space="preserve"> je regionalna internetska enciklopedija, koja se popunjava sadržajima vezanim uz istarsku povijest, kulturu, znanost, važnim događajima i ličnostima, značajnim za društveni i javni život Istre. Projekt se provodi u suradnji Istarskog povijesnog društva i Povijesnog i pomorskog muzeja Istre – </w:t>
      </w:r>
      <w:proofErr w:type="spellStart"/>
      <w:r w:rsidRPr="00267D5C">
        <w:rPr>
          <w:rFonts w:ascii="Arial" w:hAnsi="Arial" w:cs="Arial"/>
        </w:rPr>
        <w:t>Mus</w:t>
      </w:r>
      <w:r>
        <w:rPr>
          <w:rFonts w:ascii="Arial" w:hAnsi="Arial" w:cs="Arial"/>
        </w:rPr>
        <w:t>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storico</w:t>
      </w:r>
      <w:proofErr w:type="spellEnd"/>
      <w:r>
        <w:rPr>
          <w:rFonts w:ascii="Arial" w:hAnsi="Arial" w:cs="Arial"/>
        </w:rPr>
        <w:t xml:space="preserve"> e navale </w:t>
      </w:r>
      <w:proofErr w:type="spellStart"/>
      <w:r>
        <w:rPr>
          <w:rFonts w:ascii="Arial" w:hAnsi="Arial" w:cs="Arial"/>
        </w:rPr>
        <w:t>dell´Istria</w:t>
      </w:r>
      <w:proofErr w:type="spellEnd"/>
      <w:r>
        <w:rPr>
          <w:rFonts w:ascii="Arial" w:hAnsi="Arial" w:cs="Arial"/>
        </w:rPr>
        <w:t xml:space="preserve">. U 2024. godini nastaviti će se s pisanjem i uređivanjem novih natuknica. Pokazatelj uspješnosti: broj novih natuknica na </w:t>
      </w:r>
      <w:proofErr w:type="spellStart"/>
      <w:r>
        <w:rPr>
          <w:rFonts w:ascii="Arial" w:hAnsi="Arial" w:cs="Arial"/>
        </w:rPr>
        <w:t>Istrapediji</w:t>
      </w:r>
      <w:proofErr w:type="spellEnd"/>
      <w:r>
        <w:rPr>
          <w:rFonts w:ascii="Arial" w:hAnsi="Arial" w:cs="Arial"/>
        </w:rPr>
        <w:t xml:space="preserve">, broj korisnika.    </w:t>
      </w:r>
    </w:p>
    <w:p w14:paraId="6904E494" w14:textId="5BC3B77C" w:rsidR="00CB774A" w:rsidRDefault="00CB774A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E62FAD1" w14:textId="302972BC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1235BFB" w14:textId="048C832E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D912AC5" w14:textId="65227DBD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73EA202" w14:textId="38DA2B93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4C68231" w14:textId="6E7D58D5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9C5C4B6" w14:textId="77777777" w:rsidR="00203073" w:rsidRDefault="00203073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1B14264" w14:textId="33E5932A" w:rsidR="00717604" w:rsidRPr="00DF7982" w:rsidRDefault="00717604" w:rsidP="00DF798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DF7982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lastRenderedPageBreak/>
        <w:t>PROGRAM: JAVNE POTREBE USTANOVA U KULTURI – 2806</w:t>
      </w:r>
    </w:p>
    <w:p w14:paraId="4971F58A" w14:textId="77777777" w:rsidR="00DF7982" w:rsidRPr="00DF7982" w:rsidRDefault="00DF7982" w:rsidP="00DF7982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979FCCC" w14:textId="7BFDE100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4.1. </w:t>
      </w:r>
      <w:r>
        <w:rPr>
          <w:rFonts w:ascii="Arial" w:eastAsia="SimSun" w:hAnsi="Arial" w:cs="Arial"/>
          <w:lang w:eastAsia="hr-HR"/>
        </w:rPr>
        <w:tab/>
        <w:t xml:space="preserve">      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GODIŠNJI IZLOŽBENI PROGRAM – A280601</w:t>
      </w:r>
    </w:p>
    <w:p w14:paraId="4FD56A0D" w14:textId="09EE1EDD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Veza na Mjere provedbenog programa Istarske županije:4.2.6. Potpora umjetničkoj produkciji</w:t>
      </w:r>
    </w:p>
    <w:p w14:paraId="0F22B777" w14:textId="41E50607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25246C" w14:textId="77777777" w:rsidR="00717604" w:rsidRDefault="00717604" w:rsidP="00CB774A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AF86C6B" w14:textId="55EA9029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U sklopu godišnjeg izložbenog programa Muzeja, u 2024. godini u planu je realizacija izložbe „Ratna luka Pula“. Izložba će prikazati Pulu kao glavnu ratnu luku Austro-Ugarske Monarhije i sidrište flote. Sa stručne, </w:t>
      </w:r>
      <w:proofErr w:type="spellStart"/>
      <w:r>
        <w:rPr>
          <w:rFonts w:ascii="Arial" w:eastAsia="SimSun" w:hAnsi="Arial" w:cs="Arial"/>
          <w:lang w:eastAsia="hr-HR"/>
        </w:rPr>
        <w:t>muzeološke</w:t>
      </w:r>
      <w:proofErr w:type="spellEnd"/>
      <w:r>
        <w:rPr>
          <w:rFonts w:ascii="Arial" w:eastAsia="SimSun" w:hAnsi="Arial" w:cs="Arial"/>
          <w:lang w:eastAsia="hr-HR"/>
        </w:rPr>
        <w:t xml:space="preserve"> strane, prikazati će se prikupljeni, stručno obrađeni i zaštićeni predmeti iz bogatog fundusa Muzeja, koji svjedoče o povijesti pulske ratne luke za vrijeme austrougarske uprave. Pokazatelj uspješnosti: realizirana izložba, javnost upoznata s poviješću pulske ratne luke.  </w:t>
      </w:r>
    </w:p>
    <w:p w14:paraId="1D1CD288" w14:textId="6A0BBFDB" w:rsidR="00B30E0D" w:rsidRDefault="00CB774A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</w:p>
    <w:p w14:paraId="2FF85439" w14:textId="4252C289" w:rsidR="00B30E0D" w:rsidRDefault="00717604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4.2.</w:t>
      </w:r>
      <w:r>
        <w:rPr>
          <w:rFonts w:ascii="Arial" w:eastAsia="SimSun" w:hAnsi="Arial" w:cs="Arial"/>
          <w:lang w:eastAsia="hr-HR"/>
        </w:rPr>
        <w:tab/>
      </w:r>
      <w:r w:rsidRPr="00717604">
        <w:rPr>
          <w:rFonts w:ascii="Arial" w:eastAsia="SimSun" w:hAnsi="Arial" w:cs="Arial"/>
          <w:lang w:eastAsia="hr-HR"/>
        </w:rPr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 w:rsidRPr="00717604">
        <w:rPr>
          <w:rFonts w:ascii="Arial" w:eastAsia="SimSun" w:hAnsi="Arial" w:cs="Arial"/>
          <w:lang w:eastAsia="hr-HR"/>
        </w:rPr>
        <w:t>MANIFESTACIJE – A280603</w:t>
      </w:r>
    </w:p>
    <w:p w14:paraId="5A4B9A46" w14:textId="77777777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CDC48FB" w14:textId="720238D8" w:rsidR="00717604" w:rsidRDefault="00717604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2313CFF" w14:textId="77777777" w:rsidR="006052EF" w:rsidRDefault="006052EF" w:rsidP="006052EF">
      <w:pPr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Cilj sudjelovanja Muzeja u manifestacijama od javnog značaja je, pridonijeti realizaciji same manifestacije i uključiti se u interakciju sa zajednicom u kojoj Muzej djeluje. Manifestacije, u kojima Muzej sudjeluje su adventska događanja i Pulsko kulturno ljeto, a tijekom ljetnih mjeseci u prostoru Muzeja održava se veliki broj kulturno-zabavnih programa, važnih za kulturnu i turističku ponudu grada. Pokazatelj uspješnosti: održani kulturni i zabavni programi, odaziv publike, suradnja sa zajednicom.            </w:t>
      </w:r>
    </w:p>
    <w:p w14:paraId="00A9378C" w14:textId="77777777" w:rsidR="00C03859" w:rsidRDefault="00C03859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50CD34E" w14:textId="06E2B552" w:rsidR="00C03859" w:rsidRDefault="00C03859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4.3.</w:t>
      </w:r>
      <w:r>
        <w:rPr>
          <w:rFonts w:ascii="Arial" w:eastAsia="SimSun" w:hAnsi="Arial" w:cs="Arial"/>
          <w:lang w:eastAsia="hr-HR"/>
        </w:rPr>
        <w:tab/>
        <w:t>AKTIVNOST:</w:t>
      </w:r>
      <w:r w:rsidR="00DF7982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IZDAVANJE PUBLIKACIJA – A280604</w:t>
      </w:r>
    </w:p>
    <w:p w14:paraId="57B59FFC" w14:textId="77777777" w:rsidR="00C03859" w:rsidRDefault="00717604" w:rsidP="00C03859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</w:t>
      </w:r>
      <w:r w:rsidR="00C03859">
        <w:rPr>
          <w:rFonts w:ascii="Arial" w:eastAsia="SimSun" w:hAnsi="Arial" w:cs="Arial"/>
          <w:lang w:eastAsia="hr-HR"/>
        </w:rPr>
        <w:tab/>
      </w:r>
      <w:r w:rsidR="00C03859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</w:r>
      <w:r w:rsidR="00C03859"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4A04CC45" w14:textId="1E9EFF73" w:rsidR="00717604" w:rsidRDefault="00717604" w:rsidP="0071760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7D9DF0D" w14:textId="77777777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Osim kroz izložbenu djelatnost, Muzej se predstavlja javnosti i izdavačkom djelatnošću – izdavanjem kataloga izložbi i drugih stručnih publikacija. U 2024. godini u planu je tiskanje kataloga izložbe „FORT CENTER PULA – Pulski fortifikacijski sustav“, te zbornika radova sa znanstvenog skupa o Johannu </w:t>
      </w:r>
      <w:proofErr w:type="spellStart"/>
      <w:r>
        <w:rPr>
          <w:rFonts w:ascii="Arial" w:eastAsia="SimSun" w:hAnsi="Arial" w:cs="Arial"/>
          <w:lang w:eastAsia="hr-HR"/>
        </w:rPr>
        <w:t>Weikhardu</w:t>
      </w:r>
      <w:proofErr w:type="spellEnd"/>
      <w:r>
        <w:rPr>
          <w:rFonts w:ascii="Arial" w:eastAsia="SimSun" w:hAnsi="Arial" w:cs="Arial"/>
          <w:lang w:eastAsia="hr-HR"/>
        </w:rPr>
        <w:t xml:space="preserve"> </w:t>
      </w:r>
      <w:proofErr w:type="spellStart"/>
      <w:r>
        <w:rPr>
          <w:rFonts w:ascii="Arial" w:eastAsia="SimSun" w:hAnsi="Arial" w:cs="Arial"/>
          <w:lang w:eastAsia="hr-HR"/>
        </w:rPr>
        <w:t>Valvasoru</w:t>
      </w:r>
      <w:proofErr w:type="spellEnd"/>
      <w:r>
        <w:rPr>
          <w:rFonts w:ascii="Arial" w:eastAsia="SimSun" w:hAnsi="Arial" w:cs="Arial"/>
          <w:lang w:eastAsia="hr-HR"/>
        </w:rPr>
        <w:t xml:space="preserve">, koji je održan Povijesnom i pomorskom muzeju Istre kao popratni program izložbe postavljene 2022., u povodu  333. godišnjice od tiskanja monumentalnog </w:t>
      </w:r>
      <w:proofErr w:type="spellStart"/>
      <w:r>
        <w:rPr>
          <w:rFonts w:ascii="Arial" w:eastAsia="SimSun" w:hAnsi="Arial" w:cs="Arial"/>
          <w:lang w:eastAsia="hr-HR"/>
        </w:rPr>
        <w:t>Valvasorovog</w:t>
      </w:r>
      <w:proofErr w:type="spellEnd"/>
      <w:r>
        <w:rPr>
          <w:rFonts w:ascii="Arial" w:eastAsia="SimSun" w:hAnsi="Arial" w:cs="Arial"/>
          <w:lang w:eastAsia="hr-HR"/>
        </w:rPr>
        <w:t xml:space="preserve"> djela „Slava Vojvodine Kranjske“. Pokazatelj uspješnosti: tiskane publikacije, koje ostaju trajno svjedočanstvo o našoj kulturnoj baštini i o realiziranom projektu.   </w:t>
      </w:r>
    </w:p>
    <w:p w14:paraId="6C4EC79E" w14:textId="123AFC87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BF693EB" w14:textId="25C1B588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4.4.</w:t>
      </w:r>
      <w:r>
        <w:rPr>
          <w:rFonts w:ascii="Arial" w:eastAsia="SimSun" w:hAnsi="Arial" w:cs="Arial"/>
          <w:lang w:eastAsia="hr-HR"/>
        </w:rPr>
        <w:tab/>
        <w:t>AKTIVNOST: KUĆA ISTARSKIH KAŠTELA U MOMJANU – A280609</w:t>
      </w:r>
    </w:p>
    <w:p w14:paraId="398941A2" w14:textId="3FF12CD1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</w:r>
      <w:r w:rsidRPr="00B30E0D">
        <w:rPr>
          <w:rFonts w:ascii="Arial" w:eastAsia="SimSun" w:hAnsi="Arial" w:cs="Arial"/>
          <w:lang w:eastAsia="hr-HR"/>
        </w:rPr>
        <w:tab/>
        <w:t>valorizacija i prezentacija.</w:t>
      </w:r>
    </w:p>
    <w:p w14:paraId="225112B6" w14:textId="77777777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9082830" w14:textId="15FDFF8C" w:rsidR="00B30E0D" w:rsidRDefault="00DF7982" w:rsidP="00B30E0D">
      <w:pPr>
        <w:spacing w:after="0" w:line="240" w:lineRule="auto"/>
        <w:jc w:val="both"/>
        <w:rPr>
          <w:rFonts w:ascii="Arial" w:hAnsi="Arial" w:cs="Arial"/>
        </w:rPr>
      </w:pPr>
      <w:r w:rsidRPr="00A856EA">
        <w:rPr>
          <w:rFonts w:ascii="Arial" w:hAnsi="Arial" w:cs="Arial"/>
        </w:rPr>
        <w:t xml:space="preserve">Kuća istarskih kaštela u </w:t>
      </w:r>
      <w:proofErr w:type="spellStart"/>
      <w:r w:rsidRPr="00A856EA">
        <w:rPr>
          <w:rFonts w:ascii="Arial" w:hAnsi="Arial" w:cs="Arial"/>
        </w:rPr>
        <w:t>Momjanu</w:t>
      </w:r>
      <w:proofErr w:type="spellEnd"/>
      <w:r w:rsidRPr="00A856EA">
        <w:rPr>
          <w:rFonts w:ascii="Arial" w:hAnsi="Arial" w:cs="Arial"/>
        </w:rPr>
        <w:t xml:space="preserve"> zamišljena je kao referentna točka za kulturno-povijesnu valorizaciju i izložbenu prezentaciju istarskih kaštela te za predstavljanje i afirmaciju lokalne zajednice </w:t>
      </w:r>
      <w:proofErr w:type="spellStart"/>
      <w:r w:rsidRPr="00A856EA">
        <w:rPr>
          <w:rFonts w:ascii="Arial" w:hAnsi="Arial" w:cs="Arial"/>
        </w:rPr>
        <w:t>Momjanštine</w:t>
      </w:r>
      <w:proofErr w:type="spellEnd"/>
      <w:r w:rsidRPr="00A856EA">
        <w:rPr>
          <w:rFonts w:ascii="Arial" w:hAnsi="Arial" w:cs="Arial"/>
        </w:rPr>
        <w:t xml:space="preserve">, njezinih kulturnih i gospodarskih vrijednosti, predstavljanje produkata lokalnih proizvođača, prije svega vinara i njihove zaštićene lokalne vrijednosti – </w:t>
      </w:r>
      <w:proofErr w:type="spellStart"/>
      <w:r w:rsidRPr="00A856EA">
        <w:rPr>
          <w:rFonts w:ascii="Arial" w:hAnsi="Arial" w:cs="Arial"/>
        </w:rPr>
        <w:t>momjanskog</w:t>
      </w:r>
      <w:proofErr w:type="spellEnd"/>
      <w:r w:rsidRPr="00A856EA">
        <w:rPr>
          <w:rFonts w:ascii="Arial" w:hAnsi="Arial" w:cs="Arial"/>
        </w:rPr>
        <w:t xml:space="preserve"> muškata.</w:t>
      </w:r>
      <w:r>
        <w:rPr>
          <w:rFonts w:ascii="Arial" w:hAnsi="Arial" w:cs="Arial"/>
        </w:rPr>
        <w:t xml:space="preserve"> U Kući se održavaju stručna i popularna predavanja i prezentacije. Pokazatelj uspješnosti: realizirani programi.</w:t>
      </w:r>
    </w:p>
    <w:p w14:paraId="4C414978" w14:textId="77777777" w:rsidR="006052EF" w:rsidRDefault="006052EF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C28784" w14:textId="3ED59CE8" w:rsidR="00B30E0D" w:rsidRDefault="00B30E0D" w:rsidP="00B30E0D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F83ADC9" w14:textId="52D90489" w:rsidR="00DF7982" w:rsidRPr="00455195" w:rsidRDefault="00DF7982" w:rsidP="0011039A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i/>
          <w:sz w:val="24"/>
          <w:szCs w:val="24"/>
          <w:u w:val="single"/>
          <w:lang w:eastAsia="hr-HR"/>
        </w:rPr>
      </w:pPr>
      <w:r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PROGRAM: PROGRAMI U KULTURI </w:t>
      </w:r>
      <w:r w:rsidR="0011039A"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>–</w:t>
      </w:r>
      <w:r w:rsidRPr="00455195">
        <w:rPr>
          <w:rFonts w:ascii="Arial" w:eastAsia="SimSun" w:hAnsi="Arial" w:cs="Arial"/>
          <w:i/>
          <w:sz w:val="24"/>
          <w:szCs w:val="24"/>
          <w:u w:val="single"/>
          <w:lang w:eastAsia="hr-HR"/>
        </w:rPr>
        <w:t xml:space="preserve"> 2702</w:t>
      </w:r>
    </w:p>
    <w:p w14:paraId="1E29BDEA" w14:textId="77777777" w:rsidR="0011039A" w:rsidRPr="0011039A" w:rsidRDefault="0011039A" w:rsidP="0011039A">
      <w:pPr>
        <w:pStyle w:val="Odlomakpopisa"/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9AEF381" w14:textId="138F98B9" w:rsidR="00DF7982" w:rsidRDefault="00DF7982" w:rsidP="00DF7982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5.1. </w:t>
      </w:r>
      <w:r>
        <w:rPr>
          <w:rFonts w:ascii="Arial" w:eastAsia="SimSun" w:hAnsi="Arial" w:cs="Arial"/>
          <w:lang w:eastAsia="hr-HR"/>
        </w:rPr>
        <w:tab/>
        <w:t xml:space="preserve">      AKTIVNOST: OBILJEŽAVANJE ZNAČAJNIH OBLJETNICA – A270210</w:t>
      </w:r>
    </w:p>
    <w:p w14:paraId="618CF185" w14:textId="4BBC00A2" w:rsidR="001A2ADF" w:rsidRPr="00A90869" w:rsidRDefault="00455195" w:rsidP="00AB2FC2">
      <w:pPr>
        <w:rPr>
          <w:rFonts w:ascii="Arial" w:eastAsia="SimSun" w:hAnsi="Arial" w:cs="Arial"/>
          <w:lang w:eastAsia="hr-HR"/>
        </w:rPr>
      </w:pPr>
      <w:r>
        <w:rPr>
          <w:rFonts w:ascii="Arial" w:hAnsi="Arial" w:cs="Arial"/>
          <w:lang w:eastAsia="hr-HR"/>
        </w:rPr>
        <w:t xml:space="preserve">Cilj ovog programa je obilježavanje važnih povijesnih događaja. Tako Povijesni i pomorski muzej Istre, organizacijom izložbe ili nekog drugog javnog događanja, redovito sudjeluje u programima Dana Istarske županije, što je vezano uz obilježavanje povijesnih Pazinskih odluka o priključenju Istre Hrvatskoj. Tako će u 2024. godini biti postavljena prigodna tematska izložba „Gina </w:t>
      </w:r>
      <w:proofErr w:type="spellStart"/>
      <w:r>
        <w:rPr>
          <w:rFonts w:ascii="Arial" w:hAnsi="Arial" w:cs="Arial"/>
          <w:lang w:eastAsia="hr-HR"/>
        </w:rPr>
        <w:t>Sinozich</w:t>
      </w:r>
      <w:proofErr w:type="spellEnd"/>
      <w:r>
        <w:rPr>
          <w:rFonts w:ascii="Arial" w:hAnsi="Arial" w:cs="Arial"/>
          <w:lang w:eastAsia="hr-HR"/>
        </w:rPr>
        <w:t xml:space="preserve"> – Povratak kući“. Pokazatelj uspješnosti: realiziran program, obilježen povijesni događaj.      </w:t>
      </w:r>
    </w:p>
    <w:p w14:paraId="771A58E6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2B6B1BB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D44AD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ED07058" w14:textId="77777777" w:rsidR="00BF369D" w:rsidRPr="00A90869" w:rsidRDefault="00BF369D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D72D575" w14:textId="77777777" w:rsidR="001113E0" w:rsidRPr="00A90869" w:rsidRDefault="001113E0" w:rsidP="001113E0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sectPr w:rsidR="001113E0" w:rsidRPr="00A90869" w:rsidSect="00B334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AAFB3" w14:textId="77777777" w:rsidR="00993B89" w:rsidRDefault="00993B89" w:rsidP="00D34CF7">
      <w:pPr>
        <w:spacing w:after="0" w:line="240" w:lineRule="auto"/>
      </w:pPr>
      <w:r>
        <w:separator/>
      </w:r>
    </w:p>
  </w:endnote>
  <w:endnote w:type="continuationSeparator" w:id="0">
    <w:p w14:paraId="48761EC1" w14:textId="77777777" w:rsidR="00993B89" w:rsidRDefault="00993B89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17071" w14:textId="77777777" w:rsidR="00D34CF7" w:rsidRDefault="00D34C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F9981" w14:textId="77777777" w:rsidR="00993B89" w:rsidRDefault="00993B89" w:rsidP="00D34CF7">
      <w:pPr>
        <w:spacing w:after="0" w:line="240" w:lineRule="auto"/>
      </w:pPr>
      <w:r>
        <w:separator/>
      </w:r>
    </w:p>
  </w:footnote>
  <w:footnote w:type="continuationSeparator" w:id="0">
    <w:p w14:paraId="30F17576" w14:textId="77777777" w:rsidR="00993B89" w:rsidRDefault="00993B89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A4D64"/>
    <w:multiLevelType w:val="hybridMultilevel"/>
    <w:tmpl w:val="D6E461FA"/>
    <w:lvl w:ilvl="0" w:tplc="7C54FEE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4B"/>
    <w:rsid w:val="00001F34"/>
    <w:rsid w:val="000136CC"/>
    <w:rsid w:val="00017859"/>
    <w:rsid w:val="00017DC7"/>
    <w:rsid w:val="00024FBC"/>
    <w:rsid w:val="00035296"/>
    <w:rsid w:val="0004037F"/>
    <w:rsid w:val="00044759"/>
    <w:rsid w:val="00045740"/>
    <w:rsid w:val="00053AF5"/>
    <w:rsid w:val="00060052"/>
    <w:rsid w:val="0006036D"/>
    <w:rsid w:val="00060F53"/>
    <w:rsid w:val="000818E6"/>
    <w:rsid w:val="00082160"/>
    <w:rsid w:val="0009165D"/>
    <w:rsid w:val="000A2B1B"/>
    <w:rsid w:val="000C69BA"/>
    <w:rsid w:val="000D0005"/>
    <w:rsid w:val="000D494C"/>
    <w:rsid w:val="0011039A"/>
    <w:rsid w:val="001113E0"/>
    <w:rsid w:val="00111CDD"/>
    <w:rsid w:val="001224A0"/>
    <w:rsid w:val="0014257F"/>
    <w:rsid w:val="001425C4"/>
    <w:rsid w:val="00143EA1"/>
    <w:rsid w:val="00144BDF"/>
    <w:rsid w:val="00146A4E"/>
    <w:rsid w:val="001510AB"/>
    <w:rsid w:val="00180270"/>
    <w:rsid w:val="00186F8F"/>
    <w:rsid w:val="001A1705"/>
    <w:rsid w:val="001A2ADF"/>
    <w:rsid w:val="001E223C"/>
    <w:rsid w:val="001E42FE"/>
    <w:rsid w:val="001F21C3"/>
    <w:rsid w:val="001F48EE"/>
    <w:rsid w:val="001F4FEE"/>
    <w:rsid w:val="00203073"/>
    <w:rsid w:val="00213EC6"/>
    <w:rsid w:val="002172FC"/>
    <w:rsid w:val="00232E82"/>
    <w:rsid w:val="00245E44"/>
    <w:rsid w:val="002478F3"/>
    <w:rsid w:val="0025623E"/>
    <w:rsid w:val="00256804"/>
    <w:rsid w:val="00265275"/>
    <w:rsid w:val="00267D5C"/>
    <w:rsid w:val="002B0F84"/>
    <w:rsid w:val="002B5B73"/>
    <w:rsid w:val="002D2AFF"/>
    <w:rsid w:val="002E4AE2"/>
    <w:rsid w:val="002E7FA1"/>
    <w:rsid w:val="002F3303"/>
    <w:rsid w:val="002F5510"/>
    <w:rsid w:val="00317770"/>
    <w:rsid w:val="003276B4"/>
    <w:rsid w:val="00332164"/>
    <w:rsid w:val="00340D48"/>
    <w:rsid w:val="00343F81"/>
    <w:rsid w:val="00350E89"/>
    <w:rsid w:val="00370AC3"/>
    <w:rsid w:val="00380098"/>
    <w:rsid w:val="003A06CA"/>
    <w:rsid w:val="003B1E40"/>
    <w:rsid w:val="003B619C"/>
    <w:rsid w:val="003C0B32"/>
    <w:rsid w:val="003C31C5"/>
    <w:rsid w:val="003D56B8"/>
    <w:rsid w:val="003E10E5"/>
    <w:rsid w:val="003F3F27"/>
    <w:rsid w:val="003F6743"/>
    <w:rsid w:val="003F77E1"/>
    <w:rsid w:val="00407E20"/>
    <w:rsid w:val="00412C75"/>
    <w:rsid w:val="00414DA6"/>
    <w:rsid w:val="004172B7"/>
    <w:rsid w:val="00425735"/>
    <w:rsid w:val="00441067"/>
    <w:rsid w:val="00446BB4"/>
    <w:rsid w:val="00451F7A"/>
    <w:rsid w:val="00455195"/>
    <w:rsid w:val="004639F1"/>
    <w:rsid w:val="00472D85"/>
    <w:rsid w:val="00474F5E"/>
    <w:rsid w:val="004B4E07"/>
    <w:rsid w:val="004D1015"/>
    <w:rsid w:val="004E0C5A"/>
    <w:rsid w:val="004F2AAE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428C6"/>
    <w:rsid w:val="00552219"/>
    <w:rsid w:val="005719BD"/>
    <w:rsid w:val="0058309F"/>
    <w:rsid w:val="00590C67"/>
    <w:rsid w:val="005A3334"/>
    <w:rsid w:val="005A638E"/>
    <w:rsid w:val="005D6CB7"/>
    <w:rsid w:val="005F03DA"/>
    <w:rsid w:val="005F3064"/>
    <w:rsid w:val="005F6D83"/>
    <w:rsid w:val="00604C93"/>
    <w:rsid w:val="006052EF"/>
    <w:rsid w:val="00625771"/>
    <w:rsid w:val="006267A8"/>
    <w:rsid w:val="0063112B"/>
    <w:rsid w:val="00636E3B"/>
    <w:rsid w:val="00640F5B"/>
    <w:rsid w:val="00655291"/>
    <w:rsid w:val="00661EB9"/>
    <w:rsid w:val="006649F1"/>
    <w:rsid w:val="00670EC7"/>
    <w:rsid w:val="00682470"/>
    <w:rsid w:val="0069368F"/>
    <w:rsid w:val="006A1695"/>
    <w:rsid w:val="006A2973"/>
    <w:rsid w:val="006A7E21"/>
    <w:rsid w:val="006B0AFF"/>
    <w:rsid w:val="006B2609"/>
    <w:rsid w:val="006B6699"/>
    <w:rsid w:val="006C1C10"/>
    <w:rsid w:val="006C2787"/>
    <w:rsid w:val="006C33E6"/>
    <w:rsid w:val="006C6894"/>
    <w:rsid w:val="006D635E"/>
    <w:rsid w:val="006E7688"/>
    <w:rsid w:val="00704C65"/>
    <w:rsid w:val="007116C8"/>
    <w:rsid w:val="00717604"/>
    <w:rsid w:val="007235C3"/>
    <w:rsid w:val="00780B05"/>
    <w:rsid w:val="007818EB"/>
    <w:rsid w:val="007A2866"/>
    <w:rsid w:val="007A5747"/>
    <w:rsid w:val="007B1058"/>
    <w:rsid w:val="007C417E"/>
    <w:rsid w:val="007C489D"/>
    <w:rsid w:val="007E608B"/>
    <w:rsid w:val="00804387"/>
    <w:rsid w:val="00813038"/>
    <w:rsid w:val="0083075C"/>
    <w:rsid w:val="00840BB4"/>
    <w:rsid w:val="00843042"/>
    <w:rsid w:val="008525B2"/>
    <w:rsid w:val="0086510E"/>
    <w:rsid w:val="00881F3C"/>
    <w:rsid w:val="008B45CC"/>
    <w:rsid w:val="008C1C48"/>
    <w:rsid w:val="008D07D7"/>
    <w:rsid w:val="008F5A91"/>
    <w:rsid w:val="00901C8E"/>
    <w:rsid w:val="009121A1"/>
    <w:rsid w:val="0091501C"/>
    <w:rsid w:val="009234A7"/>
    <w:rsid w:val="00930AC6"/>
    <w:rsid w:val="00937EA4"/>
    <w:rsid w:val="00964AB8"/>
    <w:rsid w:val="00975FDC"/>
    <w:rsid w:val="0098094B"/>
    <w:rsid w:val="00986C3F"/>
    <w:rsid w:val="00993B89"/>
    <w:rsid w:val="009A09D2"/>
    <w:rsid w:val="009A294E"/>
    <w:rsid w:val="009C1491"/>
    <w:rsid w:val="009C52A1"/>
    <w:rsid w:val="009D739C"/>
    <w:rsid w:val="009E4D0E"/>
    <w:rsid w:val="009F1326"/>
    <w:rsid w:val="00A36FFF"/>
    <w:rsid w:val="00A53A69"/>
    <w:rsid w:val="00A56BC7"/>
    <w:rsid w:val="00A61AB7"/>
    <w:rsid w:val="00A64029"/>
    <w:rsid w:val="00A66B63"/>
    <w:rsid w:val="00A701B5"/>
    <w:rsid w:val="00A72942"/>
    <w:rsid w:val="00A72985"/>
    <w:rsid w:val="00A74704"/>
    <w:rsid w:val="00A856EA"/>
    <w:rsid w:val="00A90869"/>
    <w:rsid w:val="00AA3B07"/>
    <w:rsid w:val="00AA77E5"/>
    <w:rsid w:val="00AB2FC2"/>
    <w:rsid w:val="00AD1946"/>
    <w:rsid w:val="00AE7099"/>
    <w:rsid w:val="00AF0357"/>
    <w:rsid w:val="00B054FA"/>
    <w:rsid w:val="00B06726"/>
    <w:rsid w:val="00B16F93"/>
    <w:rsid w:val="00B24C5F"/>
    <w:rsid w:val="00B30E0D"/>
    <w:rsid w:val="00B33427"/>
    <w:rsid w:val="00B4259A"/>
    <w:rsid w:val="00B55F13"/>
    <w:rsid w:val="00B724D0"/>
    <w:rsid w:val="00B7386D"/>
    <w:rsid w:val="00B74985"/>
    <w:rsid w:val="00B84562"/>
    <w:rsid w:val="00BA27AC"/>
    <w:rsid w:val="00BA5054"/>
    <w:rsid w:val="00BD5087"/>
    <w:rsid w:val="00BE37D6"/>
    <w:rsid w:val="00BE5B13"/>
    <w:rsid w:val="00BF369D"/>
    <w:rsid w:val="00C01FA9"/>
    <w:rsid w:val="00C03859"/>
    <w:rsid w:val="00C04860"/>
    <w:rsid w:val="00C26077"/>
    <w:rsid w:val="00C37DBA"/>
    <w:rsid w:val="00C43E9C"/>
    <w:rsid w:val="00C61723"/>
    <w:rsid w:val="00C728F3"/>
    <w:rsid w:val="00C72F2E"/>
    <w:rsid w:val="00C92155"/>
    <w:rsid w:val="00C95C09"/>
    <w:rsid w:val="00C96A51"/>
    <w:rsid w:val="00CB05BD"/>
    <w:rsid w:val="00CB53AC"/>
    <w:rsid w:val="00CB774A"/>
    <w:rsid w:val="00CC30A8"/>
    <w:rsid w:val="00CE0456"/>
    <w:rsid w:val="00CE1044"/>
    <w:rsid w:val="00CE24E5"/>
    <w:rsid w:val="00CE37DF"/>
    <w:rsid w:val="00D13C05"/>
    <w:rsid w:val="00D154A3"/>
    <w:rsid w:val="00D20E52"/>
    <w:rsid w:val="00D34CF7"/>
    <w:rsid w:val="00D41EEE"/>
    <w:rsid w:val="00D669B0"/>
    <w:rsid w:val="00D71801"/>
    <w:rsid w:val="00DA155D"/>
    <w:rsid w:val="00DA17A7"/>
    <w:rsid w:val="00DA6A26"/>
    <w:rsid w:val="00DE7117"/>
    <w:rsid w:val="00DF00A7"/>
    <w:rsid w:val="00DF4470"/>
    <w:rsid w:val="00DF7982"/>
    <w:rsid w:val="00E022F5"/>
    <w:rsid w:val="00E041F7"/>
    <w:rsid w:val="00E17B67"/>
    <w:rsid w:val="00E242D8"/>
    <w:rsid w:val="00E32FBE"/>
    <w:rsid w:val="00E3356F"/>
    <w:rsid w:val="00E465A1"/>
    <w:rsid w:val="00E46FA9"/>
    <w:rsid w:val="00E5280B"/>
    <w:rsid w:val="00E645DE"/>
    <w:rsid w:val="00EB09EE"/>
    <w:rsid w:val="00EB16ED"/>
    <w:rsid w:val="00EC75AB"/>
    <w:rsid w:val="00ED6474"/>
    <w:rsid w:val="00EE0163"/>
    <w:rsid w:val="00EF0A1F"/>
    <w:rsid w:val="00EF0E5F"/>
    <w:rsid w:val="00F0457E"/>
    <w:rsid w:val="00F1220E"/>
    <w:rsid w:val="00F258BF"/>
    <w:rsid w:val="00F27451"/>
    <w:rsid w:val="00F3073B"/>
    <w:rsid w:val="00F30D04"/>
    <w:rsid w:val="00F30FED"/>
    <w:rsid w:val="00F3439A"/>
    <w:rsid w:val="00F34C63"/>
    <w:rsid w:val="00F4307C"/>
    <w:rsid w:val="00F45E78"/>
    <w:rsid w:val="00F501C8"/>
    <w:rsid w:val="00F51C88"/>
    <w:rsid w:val="00F64F65"/>
    <w:rsid w:val="00FB2D67"/>
    <w:rsid w:val="00FB675D"/>
    <w:rsid w:val="00FD1776"/>
    <w:rsid w:val="00FE2501"/>
    <w:rsid w:val="00FE3444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615E"/>
  <w15:docId w15:val="{2B09BE97-CA2B-46D0-A73A-B42D7EEF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65D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FE34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E344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E34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E34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E34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3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A5720-C9E7-4BCB-B581-DD277201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user</cp:lastModifiedBy>
  <cp:revision>28</cp:revision>
  <dcterms:created xsi:type="dcterms:W3CDTF">2023-10-18T09:23:00Z</dcterms:created>
  <dcterms:modified xsi:type="dcterms:W3CDTF">2023-12-14T09:04:00Z</dcterms:modified>
</cp:coreProperties>
</file>