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2F3" w:rsidRPr="007B32F3" w:rsidRDefault="007B32F3" w:rsidP="007B32F3"/>
    <w:p w:rsidR="007B32F3" w:rsidRPr="007B32F3" w:rsidRDefault="007B32F3" w:rsidP="007B32F3"/>
    <w:p w:rsidR="007B32F3" w:rsidRPr="007B32F3" w:rsidRDefault="007B32F3" w:rsidP="007B32F3">
      <w:pPr>
        <w:rPr>
          <w:rFonts w:eastAsia="Times New Roman" w:cstheme="minorHAnsi"/>
          <w:b/>
          <w:sz w:val="28"/>
          <w:szCs w:val="28"/>
          <w:lang w:eastAsia="hr-HR"/>
        </w:rPr>
      </w:pPr>
      <w:r w:rsidRPr="007B32F3">
        <w:rPr>
          <w:rFonts w:eastAsia="Times New Roman" w:cstheme="minorHAnsi"/>
          <w:b/>
          <w:sz w:val="28"/>
          <w:szCs w:val="28"/>
          <w:lang w:eastAsia="hr-HR"/>
        </w:rPr>
        <w:t>IZVJEŠTAJ O STANJU NANEPLAĆENIH POTRAŽIVANJA</w:t>
      </w:r>
    </w:p>
    <w:p w:rsidR="007B32F3" w:rsidRDefault="007B32F3" w:rsidP="007B32F3">
      <w:pPr>
        <w:spacing w:after="0" w:line="240" w:lineRule="auto"/>
        <w:rPr>
          <w:rFonts w:cstheme="minorHAnsi"/>
          <w:sz w:val="24"/>
          <w:szCs w:val="24"/>
        </w:rPr>
      </w:pPr>
      <w:r w:rsidRPr="007B32F3">
        <w:rPr>
          <w:rFonts w:eastAsia="Times New Roman" w:cstheme="minorHAnsi"/>
          <w:sz w:val="24"/>
          <w:szCs w:val="24"/>
          <w:lang w:eastAsia="hr-HR"/>
        </w:rPr>
        <w:t xml:space="preserve">Na dan </w:t>
      </w:r>
      <w:r>
        <w:rPr>
          <w:rFonts w:eastAsia="Times New Roman" w:cstheme="minorHAnsi"/>
          <w:sz w:val="24"/>
          <w:szCs w:val="24"/>
          <w:lang w:eastAsia="hr-HR"/>
        </w:rPr>
        <w:t>30.06.202</w:t>
      </w:r>
      <w:r w:rsidR="003F3F19">
        <w:rPr>
          <w:rFonts w:eastAsia="Times New Roman" w:cstheme="minorHAnsi"/>
          <w:sz w:val="24"/>
          <w:szCs w:val="24"/>
          <w:lang w:eastAsia="hr-HR"/>
        </w:rPr>
        <w:t>3</w:t>
      </w:r>
      <w:r w:rsidRPr="007B32F3">
        <w:rPr>
          <w:rFonts w:eastAsia="Times New Roman" w:cstheme="minorHAnsi"/>
          <w:sz w:val="24"/>
          <w:szCs w:val="24"/>
          <w:lang w:eastAsia="hr-HR"/>
        </w:rPr>
        <w:t xml:space="preserve">. </w:t>
      </w:r>
      <w:r w:rsidRPr="007B32F3">
        <w:rPr>
          <w:rFonts w:cstheme="minorHAnsi"/>
          <w:sz w:val="24"/>
          <w:szCs w:val="24"/>
        </w:rPr>
        <w:t xml:space="preserve">temeljem financijskih izvještaja Povijesni i pomorski muzej Istre – </w:t>
      </w:r>
      <w:proofErr w:type="spellStart"/>
      <w:r w:rsidRPr="007B32F3">
        <w:rPr>
          <w:rFonts w:cstheme="minorHAnsi"/>
          <w:sz w:val="24"/>
          <w:szCs w:val="24"/>
        </w:rPr>
        <w:t>Museo</w:t>
      </w:r>
      <w:proofErr w:type="spellEnd"/>
      <w:r w:rsidRPr="007B32F3">
        <w:rPr>
          <w:rFonts w:cstheme="minorHAnsi"/>
          <w:sz w:val="24"/>
          <w:szCs w:val="24"/>
        </w:rPr>
        <w:t xml:space="preserve"> </w:t>
      </w:r>
      <w:proofErr w:type="spellStart"/>
      <w:r w:rsidRPr="007B32F3">
        <w:rPr>
          <w:rFonts w:cstheme="minorHAnsi"/>
          <w:sz w:val="24"/>
          <w:szCs w:val="24"/>
        </w:rPr>
        <w:t>storico</w:t>
      </w:r>
      <w:proofErr w:type="spellEnd"/>
      <w:r w:rsidRPr="007B32F3">
        <w:rPr>
          <w:rFonts w:cstheme="minorHAnsi"/>
          <w:sz w:val="24"/>
          <w:szCs w:val="24"/>
        </w:rPr>
        <w:t xml:space="preserve"> e navale </w:t>
      </w:r>
      <w:proofErr w:type="spellStart"/>
      <w:r w:rsidRPr="007B32F3">
        <w:rPr>
          <w:rFonts w:cstheme="minorHAnsi"/>
          <w:sz w:val="24"/>
          <w:szCs w:val="24"/>
        </w:rPr>
        <w:t>dell'Istria</w:t>
      </w:r>
      <w:proofErr w:type="spellEnd"/>
      <w:r w:rsidRPr="007B32F3">
        <w:rPr>
          <w:rFonts w:cstheme="minorHAnsi"/>
          <w:sz w:val="24"/>
          <w:szCs w:val="24"/>
        </w:rPr>
        <w:t xml:space="preserve"> ima iskazana potraživanja u iznosu od </w:t>
      </w:r>
      <w:r w:rsidR="00CE7928">
        <w:rPr>
          <w:rFonts w:cstheme="minorHAnsi"/>
          <w:sz w:val="24"/>
          <w:szCs w:val="24"/>
        </w:rPr>
        <w:t>23.942,06</w:t>
      </w:r>
      <w:r w:rsidR="003F3F19">
        <w:rPr>
          <w:rFonts w:cstheme="minorHAnsi"/>
          <w:sz w:val="24"/>
          <w:szCs w:val="24"/>
        </w:rPr>
        <w:t xml:space="preserve"> EUR</w:t>
      </w:r>
      <w:r>
        <w:rPr>
          <w:rFonts w:cstheme="minorHAnsi"/>
          <w:sz w:val="24"/>
          <w:szCs w:val="24"/>
        </w:rPr>
        <w:t>.</w:t>
      </w:r>
    </w:p>
    <w:p w:rsidR="007B32F3" w:rsidRPr="007B32F3" w:rsidRDefault="007B32F3" w:rsidP="007B32F3">
      <w:pPr>
        <w:spacing w:after="0" w:line="240" w:lineRule="auto"/>
        <w:rPr>
          <w:rFonts w:cstheme="minorHAnsi"/>
          <w:sz w:val="24"/>
          <w:szCs w:val="24"/>
        </w:rPr>
      </w:pPr>
      <w:r w:rsidRPr="007B32F3">
        <w:rPr>
          <w:rFonts w:cstheme="minorHAnsi"/>
          <w:sz w:val="24"/>
          <w:szCs w:val="24"/>
        </w:rPr>
        <w:t xml:space="preserve">Prikaz </w:t>
      </w:r>
      <w:r>
        <w:rPr>
          <w:rFonts w:cstheme="minorHAnsi"/>
          <w:sz w:val="24"/>
          <w:szCs w:val="24"/>
        </w:rPr>
        <w:t>potraživanja</w:t>
      </w:r>
      <w:r w:rsidRPr="007B32F3">
        <w:rPr>
          <w:rFonts w:cstheme="minorHAnsi"/>
          <w:sz w:val="24"/>
          <w:szCs w:val="24"/>
        </w:rPr>
        <w:t xml:space="preserve"> u tablici u nastavku.</w:t>
      </w:r>
    </w:p>
    <w:p w:rsidR="007B32F3" w:rsidRPr="00CE7928" w:rsidRDefault="00CE7928" w:rsidP="007B32F3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CE7928">
        <w:rPr>
          <w:rFonts w:ascii="Times New Roman" w:hAnsi="Times New Roman" w:cs="Times New Roman"/>
          <w:b/>
          <w:sz w:val="24"/>
          <w:szCs w:val="24"/>
        </w:rPr>
        <w:t>TABLICA 11</w:t>
      </w:r>
    </w:p>
    <w:bookmarkEnd w:id="0"/>
    <w:p w:rsidR="007B32F3" w:rsidRPr="003B620F" w:rsidRDefault="007B32F3" w:rsidP="007B32F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"/>
        <w:gridCol w:w="6812"/>
        <w:gridCol w:w="1373"/>
      </w:tblGrid>
      <w:tr w:rsidR="007B32F3" w:rsidRPr="003B620F" w:rsidTr="003F3F19">
        <w:tc>
          <w:tcPr>
            <w:tcW w:w="877" w:type="dxa"/>
            <w:shd w:val="clear" w:color="auto" w:fill="auto"/>
          </w:tcPr>
          <w:p w:rsidR="007B32F3" w:rsidRPr="003B620F" w:rsidRDefault="007B32F3" w:rsidP="00753BC6">
            <w:r w:rsidRPr="003B620F">
              <w:t>račun</w:t>
            </w:r>
          </w:p>
        </w:tc>
        <w:tc>
          <w:tcPr>
            <w:tcW w:w="6812" w:type="dxa"/>
            <w:shd w:val="clear" w:color="auto" w:fill="auto"/>
          </w:tcPr>
          <w:p w:rsidR="007B32F3" w:rsidRPr="003B620F" w:rsidRDefault="007B32F3" w:rsidP="00753BC6"/>
        </w:tc>
        <w:tc>
          <w:tcPr>
            <w:tcW w:w="1373" w:type="dxa"/>
            <w:shd w:val="clear" w:color="auto" w:fill="auto"/>
          </w:tcPr>
          <w:p w:rsidR="007B32F3" w:rsidRPr="003B620F" w:rsidRDefault="003F3F19" w:rsidP="00753BC6">
            <w:r>
              <w:t>EUR</w:t>
            </w:r>
          </w:p>
        </w:tc>
      </w:tr>
      <w:tr w:rsidR="007B32F3" w:rsidRPr="003B620F" w:rsidTr="003F3F19">
        <w:tc>
          <w:tcPr>
            <w:tcW w:w="877" w:type="dxa"/>
            <w:shd w:val="clear" w:color="auto" w:fill="auto"/>
          </w:tcPr>
          <w:p w:rsidR="007B32F3" w:rsidRPr="003B620F" w:rsidRDefault="007B32F3" w:rsidP="00753BC6">
            <w:r>
              <w:t>12911</w:t>
            </w:r>
          </w:p>
        </w:tc>
        <w:tc>
          <w:tcPr>
            <w:tcW w:w="6812" w:type="dxa"/>
            <w:shd w:val="clear" w:color="auto" w:fill="auto"/>
          </w:tcPr>
          <w:p w:rsidR="007B32F3" w:rsidRPr="003B620F" w:rsidRDefault="007B32F3" w:rsidP="00753BC6">
            <w:r>
              <w:t>Potraživanja za naknade koje se refundiraju (HZZO)</w:t>
            </w:r>
          </w:p>
        </w:tc>
        <w:tc>
          <w:tcPr>
            <w:tcW w:w="1373" w:type="dxa"/>
            <w:shd w:val="clear" w:color="auto" w:fill="auto"/>
          </w:tcPr>
          <w:p w:rsidR="007B32F3" w:rsidRPr="003B620F" w:rsidRDefault="007B32F3" w:rsidP="003F3F19">
            <w:r>
              <w:t xml:space="preserve">   </w:t>
            </w:r>
            <w:r w:rsidR="003F3F19">
              <w:t xml:space="preserve">   </w:t>
            </w:r>
            <w:r>
              <w:t xml:space="preserve"> </w:t>
            </w:r>
            <w:r w:rsidR="003F3F19">
              <w:t>77,04</w:t>
            </w:r>
          </w:p>
        </w:tc>
      </w:tr>
      <w:tr w:rsidR="007B32F3" w:rsidRPr="003B620F" w:rsidTr="003F3F19">
        <w:tc>
          <w:tcPr>
            <w:tcW w:w="877" w:type="dxa"/>
            <w:shd w:val="clear" w:color="auto" w:fill="auto"/>
          </w:tcPr>
          <w:p w:rsidR="007B32F3" w:rsidRPr="003B620F" w:rsidRDefault="007B32F3" w:rsidP="00753BC6">
            <w:r>
              <w:t>12922</w:t>
            </w:r>
          </w:p>
        </w:tc>
        <w:tc>
          <w:tcPr>
            <w:tcW w:w="6812" w:type="dxa"/>
            <w:shd w:val="clear" w:color="auto" w:fill="auto"/>
          </w:tcPr>
          <w:p w:rsidR="007B32F3" w:rsidRPr="003B620F" w:rsidRDefault="007B32F3" w:rsidP="00753BC6">
            <w:r>
              <w:t>Potraživanja po kartičnim transakcijama</w:t>
            </w:r>
          </w:p>
        </w:tc>
        <w:tc>
          <w:tcPr>
            <w:tcW w:w="1373" w:type="dxa"/>
            <w:shd w:val="clear" w:color="auto" w:fill="auto"/>
          </w:tcPr>
          <w:p w:rsidR="007B32F3" w:rsidRPr="003B620F" w:rsidRDefault="003F3F19" w:rsidP="00CE7928">
            <w:r>
              <w:t>21.</w:t>
            </w:r>
            <w:r w:rsidR="00CE7928">
              <w:t>3</w:t>
            </w:r>
            <w:r>
              <w:t>18,57</w:t>
            </w:r>
          </w:p>
        </w:tc>
      </w:tr>
      <w:tr w:rsidR="007B32F3" w:rsidRPr="003B620F" w:rsidTr="003F3F19">
        <w:tc>
          <w:tcPr>
            <w:tcW w:w="877" w:type="dxa"/>
            <w:shd w:val="clear" w:color="auto" w:fill="auto"/>
          </w:tcPr>
          <w:p w:rsidR="007B32F3" w:rsidRPr="003B620F" w:rsidRDefault="007B32F3" w:rsidP="00753BC6">
            <w:r w:rsidRPr="003B620F">
              <w:t>16614</w:t>
            </w:r>
          </w:p>
        </w:tc>
        <w:tc>
          <w:tcPr>
            <w:tcW w:w="6812" w:type="dxa"/>
            <w:shd w:val="clear" w:color="auto" w:fill="auto"/>
          </w:tcPr>
          <w:p w:rsidR="007B32F3" w:rsidRPr="003B620F" w:rsidRDefault="007B32F3" w:rsidP="00753BC6">
            <w:r w:rsidRPr="003B620F">
              <w:t>Potraživanja za prihode od prodaje proizvoda i robe</w:t>
            </w:r>
          </w:p>
        </w:tc>
        <w:tc>
          <w:tcPr>
            <w:tcW w:w="1373" w:type="dxa"/>
            <w:shd w:val="clear" w:color="auto" w:fill="auto"/>
          </w:tcPr>
          <w:p w:rsidR="007B32F3" w:rsidRPr="003B620F" w:rsidRDefault="003F3F19" w:rsidP="00753BC6">
            <w:r>
              <w:t xml:space="preserve">     301,94</w:t>
            </w:r>
          </w:p>
        </w:tc>
      </w:tr>
      <w:tr w:rsidR="007B32F3" w:rsidRPr="003B620F" w:rsidTr="003F3F19">
        <w:tc>
          <w:tcPr>
            <w:tcW w:w="877" w:type="dxa"/>
            <w:shd w:val="clear" w:color="auto" w:fill="auto"/>
          </w:tcPr>
          <w:p w:rsidR="007B32F3" w:rsidRPr="003B620F" w:rsidRDefault="007B32F3" w:rsidP="00753BC6">
            <w:r w:rsidRPr="003B620F">
              <w:t>16615</w:t>
            </w:r>
          </w:p>
        </w:tc>
        <w:tc>
          <w:tcPr>
            <w:tcW w:w="6812" w:type="dxa"/>
            <w:shd w:val="clear" w:color="auto" w:fill="auto"/>
          </w:tcPr>
          <w:p w:rsidR="007B32F3" w:rsidRPr="003B620F" w:rsidRDefault="007B32F3" w:rsidP="00753BC6">
            <w:r w:rsidRPr="003B620F">
              <w:t>Potraživanja za prihode od pruženih usluga</w:t>
            </w:r>
          </w:p>
        </w:tc>
        <w:tc>
          <w:tcPr>
            <w:tcW w:w="1373" w:type="dxa"/>
            <w:shd w:val="clear" w:color="auto" w:fill="auto"/>
          </w:tcPr>
          <w:p w:rsidR="007B32F3" w:rsidRPr="003B620F" w:rsidRDefault="003F3F19" w:rsidP="00753BC6">
            <w:r>
              <w:t xml:space="preserve">   2.244,51</w:t>
            </w:r>
          </w:p>
        </w:tc>
      </w:tr>
      <w:tr w:rsidR="007B32F3" w:rsidRPr="003B620F" w:rsidTr="003F3F19">
        <w:tc>
          <w:tcPr>
            <w:tcW w:w="877" w:type="dxa"/>
            <w:shd w:val="clear" w:color="auto" w:fill="auto"/>
          </w:tcPr>
          <w:p w:rsidR="007B32F3" w:rsidRPr="003B620F" w:rsidRDefault="007B32F3" w:rsidP="00753BC6"/>
        </w:tc>
        <w:tc>
          <w:tcPr>
            <w:tcW w:w="6812" w:type="dxa"/>
            <w:shd w:val="clear" w:color="auto" w:fill="auto"/>
          </w:tcPr>
          <w:p w:rsidR="007B32F3" w:rsidRPr="003B620F" w:rsidRDefault="007B32F3" w:rsidP="00753BC6">
            <w:r w:rsidRPr="003B620F">
              <w:t>Ukupno</w:t>
            </w:r>
          </w:p>
        </w:tc>
        <w:tc>
          <w:tcPr>
            <w:tcW w:w="1373" w:type="dxa"/>
            <w:shd w:val="clear" w:color="auto" w:fill="auto"/>
          </w:tcPr>
          <w:p w:rsidR="007B32F3" w:rsidRPr="003B620F" w:rsidRDefault="003F3F19" w:rsidP="00CE7928">
            <w:r>
              <w:t xml:space="preserve"> 2</w:t>
            </w:r>
            <w:r w:rsidR="00CE7928">
              <w:t>3</w:t>
            </w:r>
            <w:r>
              <w:t>.</w:t>
            </w:r>
            <w:r w:rsidR="00CE7928">
              <w:t>9</w:t>
            </w:r>
            <w:r>
              <w:t>42,06</w:t>
            </w:r>
          </w:p>
        </w:tc>
      </w:tr>
    </w:tbl>
    <w:p w:rsidR="007B32F3" w:rsidRDefault="007B32F3" w:rsidP="007B32F3"/>
    <w:p w:rsidR="00B6717F" w:rsidRDefault="00B6717F" w:rsidP="007B32F3">
      <w:pPr>
        <w:ind w:firstLine="708"/>
      </w:pPr>
    </w:p>
    <w:p w:rsidR="007B32F3" w:rsidRDefault="007B32F3" w:rsidP="007B32F3">
      <w:pPr>
        <w:spacing w:after="0" w:line="240" w:lineRule="auto"/>
        <w:rPr>
          <w:rFonts w:eastAsia="Times New Roman" w:cstheme="minorHAnsi"/>
          <w:b/>
          <w:sz w:val="28"/>
          <w:szCs w:val="28"/>
          <w:lang w:eastAsia="hr-HR"/>
        </w:rPr>
      </w:pPr>
      <w:r w:rsidRPr="007B32F3">
        <w:rPr>
          <w:rFonts w:eastAsia="Times New Roman" w:cstheme="minorHAnsi"/>
          <w:b/>
          <w:sz w:val="28"/>
          <w:szCs w:val="28"/>
          <w:lang w:eastAsia="hr-HR"/>
        </w:rPr>
        <w:t>IZVJEŠTAJ O STANJU NEPODMIRENIH OBVEZA</w:t>
      </w:r>
    </w:p>
    <w:p w:rsidR="007B32F3" w:rsidRPr="007B32F3" w:rsidRDefault="007B32F3" w:rsidP="007B32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32F3" w:rsidRDefault="007B32F3" w:rsidP="007B32F3">
      <w:pPr>
        <w:spacing w:after="0" w:line="240" w:lineRule="auto"/>
        <w:rPr>
          <w:rFonts w:cstheme="minorHAnsi"/>
          <w:sz w:val="24"/>
          <w:szCs w:val="24"/>
        </w:rPr>
      </w:pPr>
      <w:r w:rsidRPr="007B32F3">
        <w:rPr>
          <w:rFonts w:eastAsia="Times New Roman" w:cstheme="minorHAnsi"/>
          <w:sz w:val="24"/>
          <w:szCs w:val="24"/>
          <w:lang w:eastAsia="hr-HR"/>
        </w:rPr>
        <w:t xml:space="preserve">Na dan </w:t>
      </w:r>
      <w:r>
        <w:rPr>
          <w:rFonts w:eastAsia="Times New Roman" w:cstheme="minorHAnsi"/>
          <w:sz w:val="24"/>
          <w:szCs w:val="24"/>
          <w:lang w:eastAsia="hr-HR"/>
        </w:rPr>
        <w:t>30.06.202</w:t>
      </w:r>
      <w:r w:rsidR="00CC5723">
        <w:rPr>
          <w:rFonts w:eastAsia="Times New Roman" w:cstheme="minorHAnsi"/>
          <w:sz w:val="24"/>
          <w:szCs w:val="24"/>
          <w:lang w:eastAsia="hr-HR"/>
        </w:rPr>
        <w:t>3</w:t>
      </w:r>
      <w:r w:rsidRPr="007B32F3">
        <w:rPr>
          <w:rFonts w:eastAsia="Times New Roman" w:cstheme="minorHAnsi"/>
          <w:sz w:val="24"/>
          <w:szCs w:val="24"/>
          <w:lang w:eastAsia="hr-HR"/>
        </w:rPr>
        <w:t xml:space="preserve">. </w:t>
      </w:r>
      <w:r w:rsidRPr="007B32F3">
        <w:rPr>
          <w:rFonts w:cstheme="minorHAnsi"/>
          <w:sz w:val="24"/>
          <w:szCs w:val="24"/>
        </w:rPr>
        <w:t xml:space="preserve">temeljem financijskih izvještaja Povijesni i pomorski muzej Istre – </w:t>
      </w:r>
      <w:proofErr w:type="spellStart"/>
      <w:r w:rsidRPr="007B32F3">
        <w:rPr>
          <w:rFonts w:cstheme="minorHAnsi"/>
          <w:sz w:val="24"/>
          <w:szCs w:val="24"/>
        </w:rPr>
        <w:t>Museo</w:t>
      </w:r>
      <w:proofErr w:type="spellEnd"/>
      <w:r w:rsidRPr="007B32F3">
        <w:rPr>
          <w:rFonts w:cstheme="minorHAnsi"/>
          <w:sz w:val="24"/>
          <w:szCs w:val="24"/>
        </w:rPr>
        <w:t xml:space="preserve"> </w:t>
      </w:r>
      <w:proofErr w:type="spellStart"/>
      <w:r w:rsidRPr="007B32F3">
        <w:rPr>
          <w:rFonts w:cstheme="minorHAnsi"/>
          <w:sz w:val="24"/>
          <w:szCs w:val="24"/>
        </w:rPr>
        <w:t>storico</w:t>
      </w:r>
      <w:proofErr w:type="spellEnd"/>
      <w:r w:rsidRPr="007B32F3">
        <w:rPr>
          <w:rFonts w:cstheme="minorHAnsi"/>
          <w:sz w:val="24"/>
          <w:szCs w:val="24"/>
        </w:rPr>
        <w:t xml:space="preserve"> e navale </w:t>
      </w:r>
      <w:proofErr w:type="spellStart"/>
      <w:r w:rsidRPr="007B32F3">
        <w:rPr>
          <w:rFonts w:cstheme="minorHAnsi"/>
          <w:sz w:val="24"/>
          <w:szCs w:val="24"/>
        </w:rPr>
        <w:t>dell'Istria</w:t>
      </w:r>
      <w:proofErr w:type="spellEnd"/>
      <w:r w:rsidRPr="007B32F3">
        <w:rPr>
          <w:rFonts w:cstheme="minorHAnsi"/>
          <w:sz w:val="24"/>
          <w:szCs w:val="24"/>
        </w:rPr>
        <w:t xml:space="preserve"> ima iskazan</w:t>
      </w:r>
      <w:r>
        <w:rPr>
          <w:rFonts w:cstheme="minorHAnsi"/>
          <w:sz w:val="24"/>
          <w:szCs w:val="24"/>
        </w:rPr>
        <w:t>e</w:t>
      </w:r>
      <w:r w:rsidRPr="007B32F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obveze </w:t>
      </w:r>
      <w:r w:rsidRPr="007B32F3">
        <w:rPr>
          <w:rFonts w:cstheme="minorHAnsi"/>
          <w:sz w:val="24"/>
          <w:szCs w:val="24"/>
        </w:rPr>
        <w:t xml:space="preserve"> u iznosu od </w:t>
      </w:r>
      <w:r w:rsidR="00CC5723">
        <w:rPr>
          <w:rFonts w:cstheme="minorHAnsi"/>
          <w:sz w:val="24"/>
          <w:szCs w:val="24"/>
        </w:rPr>
        <w:t>71.772,10</w:t>
      </w:r>
      <w:r w:rsidRPr="007B32F3">
        <w:rPr>
          <w:rFonts w:cstheme="minorHAnsi"/>
          <w:sz w:val="24"/>
          <w:szCs w:val="24"/>
        </w:rPr>
        <w:t xml:space="preserve"> </w:t>
      </w:r>
      <w:r w:rsidR="00CC5723">
        <w:rPr>
          <w:rFonts w:cstheme="minorHAnsi"/>
          <w:sz w:val="24"/>
          <w:szCs w:val="24"/>
        </w:rPr>
        <w:t>EUR</w:t>
      </w:r>
      <w:r>
        <w:rPr>
          <w:rFonts w:cstheme="minorHAnsi"/>
          <w:sz w:val="24"/>
          <w:szCs w:val="24"/>
        </w:rPr>
        <w:t xml:space="preserve"> a </w:t>
      </w:r>
      <w:r w:rsidRPr="007B32F3">
        <w:rPr>
          <w:bCs/>
          <w:lang w:eastAsia="ar-SA"/>
        </w:rPr>
        <w:t xml:space="preserve"> </w:t>
      </w:r>
      <w:r w:rsidRPr="00A23886">
        <w:rPr>
          <w:bCs/>
          <w:lang w:eastAsia="ar-SA"/>
        </w:rPr>
        <w:t>nedospjele su u iznosu</w:t>
      </w:r>
      <w:r w:rsidR="00CC5723">
        <w:rPr>
          <w:bCs/>
          <w:lang w:eastAsia="ar-SA"/>
        </w:rPr>
        <w:t xml:space="preserve"> od 71.749,60 EUR.</w:t>
      </w:r>
    </w:p>
    <w:p w:rsidR="007B32F3" w:rsidRPr="007B32F3" w:rsidRDefault="007B32F3" w:rsidP="007B32F3">
      <w:pPr>
        <w:spacing w:after="0" w:line="240" w:lineRule="auto"/>
        <w:rPr>
          <w:rFonts w:cstheme="minorHAnsi"/>
          <w:sz w:val="24"/>
          <w:szCs w:val="24"/>
        </w:rPr>
      </w:pPr>
      <w:r w:rsidRPr="007B32F3">
        <w:rPr>
          <w:rFonts w:cstheme="minorHAnsi"/>
          <w:sz w:val="24"/>
          <w:szCs w:val="24"/>
        </w:rPr>
        <w:t xml:space="preserve">Prikaz </w:t>
      </w:r>
      <w:r>
        <w:rPr>
          <w:rFonts w:cstheme="minorHAnsi"/>
          <w:sz w:val="24"/>
          <w:szCs w:val="24"/>
        </w:rPr>
        <w:t>obveza</w:t>
      </w:r>
      <w:r w:rsidRPr="007B32F3">
        <w:rPr>
          <w:rFonts w:cstheme="minorHAnsi"/>
          <w:sz w:val="24"/>
          <w:szCs w:val="24"/>
        </w:rPr>
        <w:t xml:space="preserve"> u tablici u nastavku.</w:t>
      </w:r>
    </w:p>
    <w:p w:rsidR="00E55456" w:rsidRPr="00E55456" w:rsidRDefault="00CE7928" w:rsidP="00E55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TABLICA 12</w:t>
      </w:r>
    </w:p>
    <w:p w:rsidR="00E55456" w:rsidRPr="00E55456" w:rsidRDefault="00E55456" w:rsidP="00E554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r-HR"/>
        </w:rPr>
      </w:pPr>
    </w:p>
    <w:tbl>
      <w:tblPr>
        <w:tblW w:w="7533" w:type="dxa"/>
        <w:tblLook w:val="04A0" w:firstRow="1" w:lastRow="0" w:firstColumn="1" w:lastColumn="0" w:noHBand="0" w:noVBand="1"/>
      </w:tblPr>
      <w:tblGrid>
        <w:gridCol w:w="677"/>
        <w:gridCol w:w="3620"/>
        <w:gridCol w:w="1128"/>
        <w:gridCol w:w="980"/>
        <w:gridCol w:w="1138"/>
      </w:tblGrid>
      <w:tr w:rsidR="00E55456" w:rsidRPr="00E55456" w:rsidTr="00015BC5">
        <w:trPr>
          <w:trHeight w:val="25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456" w:rsidRPr="00E55456" w:rsidRDefault="00E55456" w:rsidP="00E55456">
            <w:pPr>
              <w:jc w:val="both"/>
              <w:rPr>
                <w:sz w:val="20"/>
                <w:szCs w:val="20"/>
              </w:rPr>
            </w:pPr>
            <w:r w:rsidRPr="00E55456">
              <w:rPr>
                <w:sz w:val="20"/>
                <w:szCs w:val="20"/>
              </w:rPr>
              <w:t>račun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456" w:rsidRPr="00E55456" w:rsidRDefault="00E55456" w:rsidP="00E55456">
            <w:pPr>
              <w:jc w:val="both"/>
              <w:rPr>
                <w:sz w:val="20"/>
                <w:szCs w:val="20"/>
              </w:rPr>
            </w:pPr>
            <w:r w:rsidRPr="00E55456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456" w:rsidRPr="00E55456" w:rsidRDefault="00E55456" w:rsidP="00E55456">
            <w:pPr>
              <w:jc w:val="both"/>
              <w:rPr>
                <w:sz w:val="20"/>
                <w:szCs w:val="20"/>
              </w:rPr>
            </w:pPr>
            <w:r w:rsidRPr="00E55456">
              <w:rPr>
                <w:sz w:val="20"/>
                <w:szCs w:val="20"/>
              </w:rPr>
              <w:t>Ukupno (EUR)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456" w:rsidRPr="00E55456" w:rsidRDefault="00E55456" w:rsidP="00E55456">
            <w:pPr>
              <w:jc w:val="both"/>
              <w:rPr>
                <w:sz w:val="20"/>
                <w:szCs w:val="20"/>
              </w:rPr>
            </w:pPr>
            <w:r w:rsidRPr="00E55456">
              <w:rPr>
                <w:sz w:val="20"/>
                <w:szCs w:val="20"/>
              </w:rPr>
              <w:t>Dospjelo (EUR)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456" w:rsidRPr="00E55456" w:rsidRDefault="00E55456" w:rsidP="00E55456">
            <w:pPr>
              <w:jc w:val="both"/>
              <w:rPr>
                <w:sz w:val="20"/>
                <w:szCs w:val="20"/>
              </w:rPr>
            </w:pPr>
            <w:r w:rsidRPr="00E55456">
              <w:rPr>
                <w:sz w:val="20"/>
                <w:szCs w:val="20"/>
              </w:rPr>
              <w:t>Nedospjelo (EUR)</w:t>
            </w:r>
          </w:p>
        </w:tc>
      </w:tr>
      <w:tr w:rsidR="00E55456" w:rsidRPr="00E55456" w:rsidTr="00015BC5">
        <w:trPr>
          <w:trHeight w:val="55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456" w:rsidRPr="00E55456" w:rsidRDefault="00E55456" w:rsidP="00E55456">
            <w:pPr>
              <w:jc w:val="both"/>
              <w:rPr>
                <w:sz w:val="20"/>
                <w:szCs w:val="20"/>
              </w:rPr>
            </w:pPr>
            <w:r w:rsidRPr="00E55456">
              <w:rPr>
                <w:sz w:val="20"/>
                <w:szCs w:val="20"/>
              </w:rPr>
              <w:t>239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456" w:rsidRPr="00E55456" w:rsidRDefault="00E55456" w:rsidP="00E55456">
            <w:pPr>
              <w:jc w:val="both"/>
              <w:rPr>
                <w:sz w:val="20"/>
                <w:szCs w:val="20"/>
              </w:rPr>
            </w:pPr>
            <w:r w:rsidRPr="00E55456">
              <w:rPr>
                <w:sz w:val="20"/>
                <w:szCs w:val="20"/>
              </w:rPr>
              <w:t xml:space="preserve">Međusobne obveze proračunskih korisnika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456" w:rsidRPr="00E55456" w:rsidRDefault="00E55456" w:rsidP="00E55456">
            <w:pPr>
              <w:jc w:val="both"/>
              <w:rPr>
                <w:sz w:val="20"/>
                <w:szCs w:val="20"/>
              </w:rPr>
            </w:pPr>
            <w:r w:rsidRPr="00E55456">
              <w:rPr>
                <w:sz w:val="20"/>
                <w:szCs w:val="20"/>
              </w:rPr>
              <w:t>35.511,70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456" w:rsidRPr="00E55456" w:rsidRDefault="00E55456" w:rsidP="00E55456">
            <w:pPr>
              <w:jc w:val="both"/>
              <w:rPr>
                <w:sz w:val="20"/>
                <w:szCs w:val="20"/>
              </w:rPr>
            </w:pPr>
            <w:r w:rsidRPr="00E55456">
              <w:rPr>
                <w:sz w:val="20"/>
                <w:szCs w:val="20"/>
              </w:rPr>
              <w:t>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456" w:rsidRPr="00E55456" w:rsidRDefault="00E55456" w:rsidP="00E55456">
            <w:pPr>
              <w:jc w:val="both"/>
              <w:rPr>
                <w:sz w:val="20"/>
                <w:szCs w:val="20"/>
              </w:rPr>
            </w:pPr>
            <w:r w:rsidRPr="00E55456">
              <w:rPr>
                <w:sz w:val="20"/>
                <w:szCs w:val="20"/>
              </w:rPr>
              <w:t>35.511,70</w:t>
            </w:r>
          </w:p>
        </w:tc>
      </w:tr>
      <w:tr w:rsidR="00E55456" w:rsidRPr="00E55456" w:rsidTr="00015BC5">
        <w:trPr>
          <w:trHeight w:val="25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456" w:rsidRPr="00E55456" w:rsidRDefault="00E55456" w:rsidP="00E55456">
            <w:pPr>
              <w:jc w:val="both"/>
              <w:rPr>
                <w:sz w:val="20"/>
                <w:szCs w:val="20"/>
              </w:rPr>
            </w:pPr>
            <w:r w:rsidRPr="00E55456">
              <w:rPr>
                <w:sz w:val="20"/>
                <w:szCs w:val="20"/>
              </w:rPr>
              <w:t>231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456" w:rsidRPr="00E55456" w:rsidRDefault="00E55456" w:rsidP="00E55456">
            <w:pPr>
              <w:jc w:val="both"/>
              <w:rPr>
                <w:sz w:val="20"/>
                <w:szCs w:val="20"/>
              </w:rPr>
            </w:pPr>
            <w:r w:rsidRPr="00E55456">
              <w:rPr>
                <w:sz w:val="20"/>
                <w:szCs w:val="20"/>
              </w:rPr>
              <w:t>Obveze za zaposlene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456" w:rsidRPr="00E55456" w:rsidRDefault="00E55456" w:rsidP="00E55456">
            <w:pPr>
              <w:jc w:val="both"/>
              <w:rPr>
                <w:sz w:val="20"/>
                <w:szCs w:val="20"/>
              </w:rPr>
            </w:pPr>
            <w:r w:rsidRPr="00E55456">
              <w:rPr>
                <w:sz w:val="20"/>
                <w:szCs w:val="20"/>
              </w:rPr>
              <w:t>30.924,32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456" w:rsidRPr="00E55456" w:rsidRDefault="00E55456" w:rsidP="00E55456">
            <w:pPr>
              <w:jc w:val="both"/>
              <w:rPr>
                <w:sz w:val="20"/>
                <w:szCs w:val="20"/>
              </w:rPr>
            </w:pPr>
            <w:r w:rsidRPr="00E55456">
              <w:rPr>
                <w:sz w:val="20"/>
                <w:szCs w:val="20"/>
              </w:rPr>
              <w:t>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456" w:rsidRPr="00E55456" w:rsidRDefault="00E55456" w:rsidP="00E55456">
            <w:pPr>
              <w:jc w:val="both"/>
              <w:rPr>
                <w:sz w:val="20"/>
                <w:szCs w:val="20"/>
              </w:rPr>
            </w:pPr>
            <w:r w:rsidRPr="00E55456">
              <w:rPr>
                <w:sz w:val="20"/>
                <w:szCs w:val="20"/>
              </w:rPr>
              <w:t>30.924,32</w:t>
            </w:r>
          </w:p>
        </w:tc>
      </w:tr>
      <w:tr w:rsidR="00E55456" w:rsidRPr="00E55456" w:rsidTr="00015BC5">
        <w:trPr>
          <w:trHeight w:val="25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456" w:rsidRPr="00E55456" w:rsidRDefault="00E55456" w:rsidP="00E55456">
            <w:pPr>
              <w:jc w:val="both"/>
              <w:rPr>
                <w:sz w:val="20"/>
                <w:szCs w:val="20"/>
              </w:rPr>
            </w:pPr>
            <w:r w:rsidRPr="00E55456">
              <w:rPr>
                <w:sz w:val="20"/>
                <w:szCs w:val="20"/>
              </w:rPr>
              <w:t>232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456" w:rsidRPr="00E55456" w:rsidRDefault="00E55456" w:rsidP="00E55456">
            <w:pPr>
              <w:jc w:val="both"/>
              <w:rPr>
                <w:sz w:val="20"/>
                <w:szCs w:val="20"/>
              </w:rPr>
            </w:pPr>
            <w:r w:rsidRPr="00E55456">
              <w:rPr>
                <w:sz w:val="20"/>
                <w:szCs w:val="20"/>
              </w:rPr>
              <w:t>Obveze za materijalne rashode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456" w:rsidRPr="00E55456" w:rsidRDefault="00E55456" w:rsidP="00E55456">
            <w:pPr>
              <w:jc w:val="both"/>
              <w:rPr>
                <w:sz w:val="20"/>
                <w:szCs w:val="20"/>
              </w:rPr>
            </w:pPr>
            <w:r w:rsidRPr="00E55456">
              <w:rPr>
                <w:sz w:val="20"/>
                <w:szCs w:val="20"/>
              </w:rPr>
              <w:t>4.667,13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456" w:rsidRPr="00E55456" w:rsidRDefault="00E55456" w:rsidP="00E55456">
            <w:pPr>
              <w:jc w:val="both"/>
              <w:rPr>
                <w:sz w:val="20"/>
                <w:szCs w:val="20"/>
              </w:rPr>
            </w:pPr>
            <w:r w:rsidRPr="00E55456">
              <w:rPr>
                <w:sz w:val="20"/>
                <w:szCs w:val="20"/>
              </w:rPr>
              <w:t>22,50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456" w:rsidRPr="00E55456" w:rsidRDefault="00E55456" w:rsidP="00E55456">
            <w:pPr>
              <w:jc w:val="both"/>
              <w:rPr>
                <w:sz w:val="20"/>
                <w:szCs w:val="20"/>
              </w:rPr>
            </w:pPr>
            <w:r w:rsidRPr="00E55456">
              <w:rPr>
                <w:sz w:val="20"/>
                <w:szCs w:val="20"/>
              </w:rPr>
              <w:t>4.644,63</w:t>
            </w:r>
          </w:p>
        </w:tc>
      </w:tr>
      <w:tr w:rsidR="00E55456" w:rsidRPr="00E55456" w:rsidTr="00015BC5">
        <w:trPr>
          <w:trHeight w:val="25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456" w:rsidRPr="00E55456" w:rsidRDefault="00E55456" w:rsidP="00E55456">
            <w:pPr>
              <w:jc w:val="both"/>
              <w:rPr>
                <w:sz w:val="20"/>
                <w:szCs w:val="20"/>
              </w:rPr>
            </w:pPr>
            <w:r w:rsidRPr="00E55456">
              <w:rPr>
                <w:sz w:val="20"/>
                <w:szCs w:val="20"/>
              </w:rPr>
              <w:t>234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456" w:rsidRPr="00E55456" w:rsidRDefault="00E55456" w:rsidP="00E55456">
            <w:pPr>
              <w:jc w:val="both"/>
              <w:rPr>
                <w:sz w:val="20"/>
                <w:szCs w:val="20"/>
              </w:rPr>
            </w:pPr>
            <w:r w:rsidRPr="00E55456">
              <w:rPr>
                <w:sz w:val="20"/>
                <w:szCs w:val="20"/>
              </w:rPr>
              <w:t xml:space="preserve">Obveze za financijske rashode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456" w:rsidRPr="00E55456" w:rsidRDefault="00E55456" w:rsidP="00E55456">
            <w:pPr>
              <w:jc w:val="both"/>
              <w:rPr>
                <w:sz w:val="20"/>
                <w:szCs w:val="20"/>
              </w:rPr>
            </w:pPr>
            <w:r w:rsidRPr="00E55456">
              <w:rPr>
                <w:sz w:val="20"/>
                <w:szCs w:val="20"/>
              </w:rPr>
              <w:t>463,95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456" w:rsidRPr="00E55456" w:rsidRDefault="00E55456" w:rsidP="00E55456">
            <w:pPr>
              <w:jc w:val="both"/>
              <w:rPr>
                <w:sz w:val="20"/>
                <w:szCs w:val="20"/>
              </w:rPr>
            </w:pPr>
            <w:r w:rsidRPr="00E55456">
              <w:rPr>
                <w:sz w:val="20"/>
                <w:szCs w:val="20"/>
              </w:rPr>
              <w:t>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456" w:rsidRPr="00E55456" w:rsidRDefault="00E55456" w:rsidP="00E55456">
            <w:pPr>
              <w:jc w:val="both"/>
              <w:rPr>
                <w:sz w:val="20"/>
                <w:szCs w:val="20"/>
              </w:rPr>
            </w:pPr>
            <w:r w:rsidRPr="00E55456">
              <w:rPr>
                <w:sz w:val="20"/>
                <w:szCs w:val="20"/>
              </w:rPr>
              <w:t>463,95</w:t>
            </w:r>
          </w:p>
        </w:tc>
      </w:tr>
      <w:tr w:rsidR="00E55456" w:rsidRPr="00E55456" w:rsidTr="00015BC5">
        <w:trPr>
          <w:trHeight w:val="25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456" w:rsidRPr="00E55456" w:rsidRDefault="00E55456" w:rsidP="00E55456">
            <w:pPr>
              <w:jc w:val="both"/>
              <w:rPr>
                <w:sz w:val="20"/>
                <w:szCs w:val="20"/>
              </w:rPr>
            </w:pPr>
            <w:r w:rsidRPr="00E55456">
              <w:rPr>
                <w:sz w:val="20"/>
                <w:szCs w:val="20"/>
              </w:rPr>
              <w:t>239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456" w:rsidRPr="00E55456" w:rsidRDefault="00E55456" w:rsidP="00E55456">
            <w:pPr>
              <w:jc w:val="both"/>
              <w:rPr>
                <w:sz w:val="20"/>
                <w:szCs w:val="20"/>
              </w:rPr>
            </w:pPr>
            <w:r w:rsidRPr="00E55456">
              <w:rPr>
                <w:sz w:val="20"/>
                <w:szCs w:val="20"/>
              </w:rPr>
              <w:t>Ostale tekuće obveze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456" w:rsidRPr="00E55456" w:rsidRDefault="00E55456" w:rsidP="00E55456">
            <w:pPr>
              <w:jc w:val="both"/>
              <w:rPr>
                <w:sz w:val="20"/>
                <w:szCs w:val="20"/>
              </w:rPr>
            </w:pPr>
            <w:r w:rsidRPr="00E55456">
              <w:rPr>
                <w:sz w:val="20"/>
                <w:szCs w:val="20"/>
              </w:rPr>
              <w:t>205,00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456" w:rsidRPr="00E55456" w:rsidRDefault="00E55456" w:rsidP="00E55456">
            <w:pPr>
              <w:jc w:val="both"/>
              <w:rPr>
                <w:sz w:val="20"/>
                <w:szCs w:val="20"/>
              </w:rPr>
            </w:pPr>
            <w:r w:rsidRPr="00E55456">
              <w:rPr>
                <w:sz w:val="20"/>
                <w:szCs w:val="20"/>
              </w:rPr>
              <w:t>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456" w:rsidRPr="00E55456" w:rsidRDefault="00E55456" w:rsidP="00E55456">
            <w:pPr>
              <w:jc w:val="both"/>
              <w:rPr>
                <w:sz w:val="20"/>
                <w:szCs w:val="20"/>
              </w:rPr>
            </w:pPr>
            <w:r w:rsidRPr="00E55456">
              <w:rPr>
                <w:sz w:val="20"/>
                <w:szCs w:val="20"/>
              </w:rPr>
              <w:t>205,00</w:t>
            </w:r>
          </w:p>
        </w:tc>
      </w:tr>
      <w:tr w:rsidR="00E55456" w:rsidRPr="00E55456" w:rsidTr="00015BC5">
        <w:trPr>
          <w:trHeight w:val="25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456" w:rsidRPr="00E55456" w:rsidRDefault="00E55456" w:rsidP="00E55456">
            <w:pPr>
              <w:jc w:val="both"/>
              <w:rPr>
                <w:sz w:val="20"/>
                <w:szCs w:val="20"/>
              </w:rPr>
            </w:pPr>
            <w:r w:rsidRPr="00E55456">
              <w:rPr>
                <w:sz w:val="20"/>
                <w:szCs w:val="20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456" w:rsidRPr="00E55456" w:rsidRDefault="00E55456" w:rsidP="00E55456">
            <w:pPr>
              <w:jc w:val="both"/>
              <w:rPr>
                <w:sz w:val="20"/>
                <w:szCs w:val="20"/>
              </w:rPr>
            </w:pPr>
            <w:r w:rsidRPr="00E55456">
              <w:rPr>
                <w:sz w:val="20"/>
                <w:szCs w:val="20"/>
              </w:rPr>
              <w:t>Ukupno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456" w:rsidRPr="00E55456" w:rsidRDefault="00E55456" w:rsidP="00E55456">
            <w:pPr>
              <w:jc w:val="both"/>
              <w:rPr>
                <w:sz w:val="20"/>
                <w:szCs w:val="20"/>
              </w:rPr>
            </w:pPr>
            <w:r w:rsidRPr="00E55456">
              <w:rPr>
                <w:sz w:val="20"/>
                <w:szCs w:val="20"/>
              </w:rPr>
              <w:t>71.772,10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456" w:rsidRPr="00E55456" w:rsidRDefault="00E55456" w:rsidP="00E55456">
            <w:pPr>
              <w:jc w:val="both"/>
              <w:rPr>
                <w:sz w:val="20"/>
                <w:szCs w:val="20"/>
              </w:rPr>
            </w:pPr>
            <w:r w:rsidRPr="00E55456">
              <w:rPr>
                <w:sz w:val="20"/>
                <w:szCs w:val="20"/>
              </w:rPr>
              <w:t>22,50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456" w:rsidRPr="00E55456" w:rsidRDefault="00E55456" w:rsidP="00E55456">
            <w:pPr>
              <w:jc w:val="both"/>
              <w:rPr>
                <w:sz w:val="20"/>
                <w:szCs w:val="20"/>
              </w:rPr>
            </w:pPr>
            <w:r w:rsidRPr="00E55456">
              <w:rPr>
                <w:sz w:val="20"/>
                <w:szCs w:val="20"/>
              </w:rPr>
              <w:t>71.749,60</w:t>
            </w:r>
          </w:p>
        </w:tc>
      </w:tr>
    </w:tbl>
    <w:p w:rsidR="007B32F3" w:rsidRPr="007B32F3" w:rsidRDefault="007B32F3" w:rsidP="007B32F3">
      <w:pPr>
        <w:ind w:firstLine="708"/>
      </w:pPr>
    </w:p>
    <w:sectPr w:rsidR="007B32F3" w:rsidRPr="007B32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2F3"/>
    <w:rsid w:val="003F3F19"/>
    <w:rsid w:val="007B32F3"/>
    <w:rsid w:val="00B6717F"/>
    <w:rsid w:val="00CC5723"/>
    <w:rsid w:val="00CE7928"/>
    <w:rsid w:val="00E5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0F035"/>
  <w15:chartTrackingRefBased/>
  <w15:docId w15:val="{8A6F2575-116A-43B1-9E6A-2687AEA3E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2022-07-20T15:18:00Z</dcterms:created>
  <dcterms:modified xsi:type="dcterms:W3CDTF">2023-08-03T10:25:00Z</dcterms:modified>
</cp:coreProperties>
</file>